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607" w:rsidRPr="00EF6B2F" w:rsidRDefault="00BA5607" w:rsidP="00BA5607">
      <w:pPr>
        <w:autoSpaceDN w:val="0"/>
        <w:spacing w:after="0" w:line="276" w:lineRule="auto"/>
        <w:jc w:val="center"/>
        <w:rPr>
          <w:rFonts w:ascii="Times New Roman" w:eastAsia="MS Mincho" w:hAnsi="Times New Roman"/>
          <w:sz w:val="24"/>
          <w:szCs w:val="24"/>
          <w:lang w:eastAsia="ja-JP"/>
        </w:rPr>
      </w:pPr>
      <w:bookmarkStart w:id="0" w:name="_GoBack"/>
      <w:bookmarkEnd w:id="0"/>
      <w:r w:rsidRPr="00EF6B2F">
        <w:rPr>
          <w:rFonts w:ascii="Times New Roman" w:eastAsia="MS Mincho" w:hAnsi="Times New Roman"/>
          <w:sz w:val="24"/>
          <w:szCs w:val="24"/>
          <w:lang w:eastAsia="ja-JP"/>
        </w:rPr>
        <w:t>МИНИСТЕРСТВО КУЛЬТУРЫ РОССИЙСКОЙ ФЕДЕРАЦИИ</w:t>
      </w:r>
    </w:p>
    <w:p w:rsidR="00BA5607" w:rsidRPr="00EF6B2F" w:rsidRDefault="00BA5607" w:rsidP="00BA5607">
      <w:pPr>
        <w:autoSpaceDN w:val="0"/>
        <w:spacing w:after="0" w:line="276" w:lineRule="auto"/>
        <w:ind w:right="-143"/>
        <w:jc w:val="center"/>
        <w:rPr>
          <w:rFonts w:ascii="Times New Roman" w:eastAsia="MS Mincho" w:hAnsi="Times New Roman"/>
          <w:sz w:val="24"/>
          <w:szCs w:val="24"/>
          <w:lang w:eastAsia="ja-JP"/>
        </w:rPr>
      </w:pPr>
      <w:r w:rsidRPr="00EF6B2F">
        <w:rPr>
          <w:rFonts w:ascii="Times New Roman" w:eastAsia="MS Mincho" w:hAnsi="Times New Roman"/>
          <w:sz w:val="24"/>
          <w:szCs w:val="24"/>
          <w:lang w:eastAsia="ja-JP"/>
        </w:rPr>
        <w:t>ФГБОУ ВО «Кемеровский государственный институт культуры»</w:t>
      </w:r>
    </w:p>
    <w:p w:rsidR="00BA5607" w:rsidRPr="00EF6B2F" w:rsidRDefault="00BA5607" w:rsidP="00BA5607">
      <w:pPr>
        <w:autoSpaceDN w:val="0"/>
        <w:spacing w:after="0" w:line="276" w:lineRule="auto"/>
        <w:jc w:val="center"/>
        <w:rPr>
          <w:rFonts w:ascii="Times New Roman" w:eastAsia="MS Mincho" w:hAnsi="Times New Roman"/>
          <w:sz w:val="24"/>
          <w:szCs w:val="24"/>
          <w:lang w:eastAsia="ja-JP"/>
        </w:rPr>
      </w:pPr>
      <w:r w:rsidRPr="00EF6B2F">
        <w:rPr>
          <w:rFonts w:ascii="Times New Roman" w:eastAsia="MS Mincho" w:hAnsi="Times New Roman"/>
          <w:sz w:val="24"/>
          <w:szCs w:val="24"/>
          <w:lang w:eastAsia="ja-JP"/>
        </w:rPr>
        <w:t>Факультет социально-культурных технологий</w:t>
      </w:r>
    </w:p>
    <w:p w:rsidR="00BA5607" w:rsidRPr="00EF6B2F" w:rsidRDefault="00BA5607" w:rsidP="00BA5607">
      <w:pPr>
        <w:autoSpaceDN w:val="0"/>
        <w:spacing w:after="0" w:line="276" w:lineRule="auto"/>
        <w:jc w:val="center"/>
        <w:rPr>
          <w:rFonts w:ascii="Times New Roman" w:eastAsia="MS Mincho" w:hAnsi="Times New Roman"/>
          <w:sz w:val="24"/>
          <w:szCs w:val="24"/>
          <w:lang w:eastAsia="ja-JP"/>
        </w:rPr>
      </w:pPr>
      <w:r w:rsidRPr="00EF6B2F">
        <w:rPr>
          <w:rFonts w:ascii="Times New Roman" w:eastAsia="MS Mincho" w:hAnsi="Times New Roman"/>
          <w:sz w:val="24"/>
          <w:szCs w:val="24"/>
          <w:lang w:eastAsia="ja-JP"/>
        </w:rPr>
        <w:t>Кафедра управления и экономики социально-культурной сферы</w:t>
      </w:r>
    </w:p>
    <w:p w:rsidR="00271708" w:rsidRDefault="00271708" w:rsidP="001B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DD9" w:rsidRDefault="00D77DD9" w:rsidP="001B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DD9" w:rsidRDefault="00D77DD9" w:rsidP="001B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DD9" w:rsidRDefault="00D77DD9" w:rsidP="001B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137" w:type="dxa"/>
        <w:tblLook w:val="04A0" w:firstRow="1" w:lastRow="0" w:firstColumn="1" w:lastColumn="0" w:noHBand="0" w:noVBand="1"/>
      </w:tblPr>
      <w:tblGrid>
        <w:gridCol w:w="4218"/>
      </w:tblGrid>
      <w:tr w:rsidR="00271708" w:rsidTr="00A523F4">
        <w:tc>
          <w:tcPr>
            <w:tcW w:w="4434" w:type="dxa"/>
          </w:tcPr>
          <w:p w:rsidR="00271708" w:rsidRDefault="00271708" w:rsidP="001B7D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</w:tc>
      </w:tr>
    </w:tbl>
    <w:p w:rsidR="00271708" w:rsidRDefault="00271708" w:rsidP="001B7D6B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00"/>
        <w:jc w:val="center"/>
        <w:rPr>
          <w:rFonts w:ascii="Times New Roman" w:hAnsi="Times New Roman"/>
          <w:sz w:val="24"/>
          <w:szCs w:val="24"/>
        </w:rPr>
      </w:pPr>
    </w:p>
    <w:p w:rsidR="00271708" w:rsidRDefault="00271708" w:rsidP="001B7D6B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00"/>
        <w:jc w:val="center"/>
        <w:rPr>
          <w:rFonts w:ascii="Times New Roman" w:hAnsi="Times New Roman"/>
          <w:sz w:val="24"/>
          <w:szCs w:val="24"/>
        </w:rPr>
      </w:pPr>
    </w:p>
    <w:p w:rsidR="00271708" w:rsidRDefault="00271708" w:rsidP="001B7D6B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00"/>
        <w:jc w:val="center"/>
        <w:rPr>
          <w:rFonts w:ascii="Times New Roman" w:hAnsi="Times New Roman"/>
          <w:sz w:val="24"/>
          <w:szCs w:val="24"/>
        </w:rPr>
      </w:pPr>
    </w:p>
    <w:p w:rsidR="00271708" w:rsidRDefault="00271708" w:rsidP="001B7D6B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00"/>
        <w:jc w:val="center"/>
        <w:rPr>
          <w:rFonts w:ascii="Times New Roman" w:hAnsi="Times New Roman"/>
          <w:sz w:val="24"/>
          <w:szCs w:val="24"/>
        </w:rPr>
      </w:pPr>
    </w:p>
    <w:p w:rsidR="00271708" w:rsidRDefault="00271708" w:rsidP="001B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:rsidR="00271708" w:rsidRPr="00BA5607" w:rsidRDefault="00271708" w:rsidP="001B7D6B">
      <w:pPr>
        <w:spacing w:after="0" w:line="240" w:lineRule="auto"/>
        <w:jc w:val="center"/>
        <w:outlineLvl w:val="5"/>
        <w:rPr>
          <w:rFonts w:ascii="Times New Roman" w:eastAsia="SimSun" w:hAnsi="Times New Roman"/>
          <w:bCs/>
          <w:sz w:val="24"/>
          <w:szCs w:val="24"/>
        </w:rPr>
      </w:pPr>
      <w:r w:rsidRPr="00BA5607">
        <w:rPr>
          <w:rFonts w:ascii="Times New Roman" w:eastAsia="SimSun" w:hAnsi="Times New Roman"/>
          <w:bCs/>
          <w:sz w:val="24"/>
          <w:szCs w:val="24"/>
        </w:rPr>
        <w:t xml:space="preserve">по учебной дисциплине </w:t>
      </w:r>
    </w:p>
    <w:p w:rsidR="00BA5607" w:rsidRDefault="00BA5607" w:rsidP="00BA56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BA5607" w:rsidRPr="00EF6B2F" w:rsidRDefault="00BA5607" w:rsidP="00BA56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EF6B2F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ИННОВАЦИОННЫЙ МЕНЕДЖМЕНТ И МАРКЕТИНГ</w:t>
      </w:r>
    </w:p>
    <w:p w:rsidR="00BA5607" w:rsidRPr="00EF6B2F" w:rsidRDefault="00BA5607" w:rsidP="00BA56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Направление подготовки</w:t>
      </w: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/>
          <w:sz w:val="24"/>
          <w:szCs w:val="24"/>
          <w:lang w:eastAsia="ru-RU"/>
        </w:rPr>
        <w:t>52.04.01«Хореографическое искусство»</w:t>
      </w: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Профиль подготовки</w:t>
      </w: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/>
          <w:sz w:val="24"/>
          <w:szCs w:val="24"/>
          <w:lang w:eastAsia="ru-RU"/>
        </w:rPr>
        <w:t>«Искусство хореографа»</w:t>
      </w: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Квалификация (степень) выпускника </w:t>
      </w: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</w:t>
      </w: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A5607" w:rsidRPr="00486840" w:rsidRDefault="00BA5607" w:rsidP="00BA5607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з</w:t>
      </w:r>
      <w:r w:rsidRPr="00486840">
        <w:rPr>
          <w:rFonts w:ascii="Times New Roman" w:eastAsia="Times New Roman" w:hAnsi="Times New Roman"/>
          <w:bCs/>
          <w:sz w:val="24"/>
          <w:szCs w:val="24"/>
          <w:lang w:eastAsia="ru-RU"/>
        </w:rPr>
        <w:t>аочная</w:t>
      </w:r>
    </w:p>
    <w:p w:rsidR="00D77DD9" w:rsidRDefault="00271708" w:rsidP="001B7D6B">
      <w:pPr>
        <w:tabs>
          <w:tab w:val="center" w:pos="4677"/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BA5607" w:rsidRDefault="009349BF" w:rsidP="009349BF">
      <w:pPr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набора - 2022</w:t>
      </w:r>
    </w:p>
    <w:p w:rsidR="00BA5607" w:rsidRDefault="00BA5607" w:rsidP="001B7D6B">
      <w:pPr>
        <w:tabs>
          <w:tab w:val="center" w:pos="4677"/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5607" w:rsidRDefault="00BA5607" w:rsidP="001B7D6B">
      <w:pPr>
        <w:tabs>
          <w:tab w:val="center" w:pos="4677"/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5607" w:rsidRDefault="00BA5607" w:rsidP="001B7D6B">
      <w:pPr>
        <w:tabs>
          <w:tab w:val="center" w:pos="4677"/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5607" w:rsidRDefault="00BA5607" w:rsidP="001B7D6B">
      <w:pPr>
        <w:tabs>
          <w:tab w:val="center" w:pos="4677"/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5607" w:rsidRDefault="00BA5607" w:rsidP="001B7D6B">
      <w:pPr>
        <w:tabs>
          <w:tab w:val="center" w:pos="4677"/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7DD9" w:rsidRDefault="00D77DD9" w:rsidP="001B7D6B">
      <w:pPr>
        <w:tabs>
          <w:tab w:val="center" w:pos="4677"/>
          <w:tab w:val="left" w:pos="5610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E07152" w:rsidRPr="0015341F" w:rsidTr="003B57A9">
        <w:trPr>
          <w:trHeight w:val="1245"/>
        </w:trPr>
        <w:tc>
          <w:tcPr>
            <w:tcW w:w="4607" w:type="dxa"/>
            <w:shd w:val="clear" w:color="auto" w:fill="auto"/>
          </w:tcPr>
          <w:p w:rsidR="00E07152" w:rsidRPr="001B7D6B" w:rsidRDefault="00E07152" w:rsidP="000641A5">
            <w:pPr>
              <w:spacing w:after="0" w:line="276" w:lineRule="auto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highlight w:val="yellow"/>
              </w:rPr>
            </w:pPr>
            <w:r w:rsidRPr="001B7D6B">
              <w:rPr>
                <w:rFonts w:ascii="Times New Roman" w:hAnsi="Times New Roman"/>
                <w:sz w:val="24"/>
                <w:szCs w:val="24"/>
              </w:rPr>
              <w:t xml:space="preserve">Утвержден на заседании </w:t>
            </w:r>
            <w:proofErr w:type="spellStart"/>
            <w:r w:rsidRPr="001B7D6B">
              <w:rPr>
                <w:rFonts w:ascii="Times New Roman" w:hAnsi="Times New Roman"/>
                <w:sz w:val="24"/>
                <w:szCs w:val="24"/>
              </w:rPr>
              <w:t>кафедры</w:t>
            </w:r>
            <w:r w:rsidR="0015341F" w:rsidRPr="001B7D6B">
              <w:rPr>
                <w:rFonts w:ascii="Times New Roman" w:hAnsi="Times New Roman"/>
                <w:sz w:val="24"/>
                <w:szCs w:val="24"/>
              </w:rPr>
              <w:t>УиЭ</w:t>
            </w:r>
            <w:proofErr w:type="spellEnd"/>
            <w:r w:rsidR="0015341F" w:rsidRPr="001B7D6B">
              <w:rPr>
                <w:rFonts w:ascii="Times New Roman" w:hAnsi="Times New Roman"/>
                <w:sz w:val="24"/>
                <w:szCs w:val="24"/>
              </w:rPr>
              <w:t xml:space="preserve"> СКС</w:t>
            </w:r>
            <w:r w:rsidRPr="001B7D6B">
              <w:rPr>
                <w:rFonts w:ascii="Times New Roman" w:hAnsi="Times New Roman"/>
                <w:sz w:val="24"/>
                <w:szCs w:val="24"/>
              </w:rPr>
              <w:t xml:space="preserve">, протокол </w:t>
            </w:r>
            <w:r w:rsidR="009349BF">
              <w:rPr>
                <w:rFonts w:ascii="Times New Roman" w:hAnsi="Times New Roman"/>
                <w:sz w:val="24"/>
                <w:szCs w:val="24"/>
              </w:rPr>
              <w:t>№1</w:t>
            </w:r>
            <w:r w:rsidR="000641A5">
              <w:rPr>
                <w:rFonts w:ascii="Times New Roman" w:hAnsi="Times New Roman"/>
                <w:sz w:val="24"/>
                <w:szCs w:val="24"/>
              </w:rPr>
              <w:t>3</w:t>
            </w:r>
            <w:r w:rsidR="001B7D6B" w:rsidRPr="001B7D6B">
              <w:rPr>
                <w:rFonts w:ascii="Times New Roman" w:hAnsi="Times New Roman"/>
                <w:sz w:val="24"/>
                <w:szCs w:val="24"/>
              </w:rPr>
              <w:t xml:space="preserve"> от 1</w:t>
            </w:r>
            <w:r w:rsidR="000641A5">
              <w:rPr>
                <w:rFonts w:ascii="Times New Roman" w:hAnsi="Times New Roman"/>
                <w:sz w:val="24"/>
                <w:szCs w:val="24"/>
              </w:rPr>
              <w:t>1</w:t>
            </w:r>
            <w:r w:rsidR="001B7D6B" w:rsidRPr="001B7D6B">
              <w:rPr>
                <w:rFonts w:ascii="Times New Roman" w:hAnsi="Times New Roman"/>
                <w:sz w:val="24"/>
                <w:szCs w:val="24"/>
              </w:rPr>
              <w:t>.05.202</w:t>
            </w:r>
            <w:r w:rsidR="009349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tbl>
      <w:tblPr>
        <w:tblpPr w:leftFromText="180" w:rightFromText="180" w:vertAnchor="text" w:horzAnchor="page" w:tblpX="6955" w:tblpY="521"/>
        <w:tblW w:w="0" w:type="auto"/>
        <w:tblLook w:val="04A0" w:firstRow="1" w:lastRow="0" w:firstColumn="1" w:lastColumn="0" w:noHBand="0" w:noVBand="1"/>
      </w:tblPr>
      <w:tblGrid>
        <w:gridCol w:w="4503"/>
        <w:gridCol w:w="456"/>
      </w:tblGrid>
      <w:tr w:rsidR="00E07152" w:rsidRPr="0015341F" w:rsidTr="00E07152">
        <w:trPr>
          <w:trHeight w:val="751"/>
        </w:trPr>
        <w:tc>
          <w:tcPr>
            <w:tcW w:w="4503" w:type="dxa"/>
            <w:shd w:val="clear" w:color="auto" w:fill="auto"/>
          </w:tcPr>
          <w:p w:rsidR="0015341F" w:rsidRDefault="00E07152" w:rsidP="00BA5607">
            <w:pPr>
              <w:spacing w:after="0" w:line="276" w:lineRule="auto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15341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Составитель:</w:t>
            </w:r>
            <w:r w:rsidR="009349B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r w:rsidR="0015341F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Клюев Юрий Владимирович,</w:t>
            </w:r>
          </w:p>
          <w:p w:rsidR="00E07152" w:rsidRPr="0015341F" w:rsidRDefault="0015341F" w:rsidP="00BA5607">
            <w:pPr>
              <w:spacing w:after="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канд. культурологии, доцент </w:t>
            </w:r>
          </w:p>
          <w:p w:rsidR="00E07152" w:rsidRPr="0015341F" w:rsidRDefault="00E07152" w:rsidP="00BA5607">
            <w:pPr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E07152" w:rsidRPr="0015341F" w:rsidRDefault="00E07152" w:rsidP="00BA5607">
            <w:pPr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</w:tc>
      </w:tr>
    </w:tbl>
    <w:p w:rsidR="00D77DD9" w:rsidRDefault="00D77DD9" w:rsidP="001B7D6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A5607" w:rsidRDefault="00BA5607" w:rsidP="001B7D6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A5607" w:rsidRDefault="00BA5607" w:rsidP="001B7D6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77DD9" w:rsidRDefault="00D77DD9" w:rsidP="001B7D6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77DD9" w:rsidRDefault="00D77DD9" w:rsidP="001B7D6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77DD9" w:rsidRDefault="00D77DD9" w:rsidP="001B7D6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77DD9" w:rsidRDefault="00D77DD9" w:rsidP="001B7D6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271708" w:rsidRDefault="00271708" w:rsidP="001B7D6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271708" w:rsidRDefault="00271708" w:rsidP="001B7D6B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>Кемерово</w:t>
      </w:r>
    </w:p>
    <w:p w:rsidR="00804CA7" w:rsidRDefault="00804CA7" w:rsidP="001B7D6B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</w:rPr>
        <w:lastRenderedPageBreak/>
        <w:t>Фонд оценочных средств</w:t>
      </w:r>
    </w:p>
    <w:p w:rsidR="00271708" w:rsidRPr="00BA5607" w:rsidRDefault="00BA5607" w:rsidP="00BA5607">
      <w:pPr>
        <w:spacing w:after="0" w:line="276" w:lineRule="auto"/>
        <w:ind w:firstLine="709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1. </w:t>
      </w:r>
      <w:r w:rsidR="00271708" w:rsidRPr="00BA5607">
        <w:rPr>
          <w:rFonts w:ascii="Times New Roman" w:hAnsi="Times New Roman"/>
          <w:b/>
          <w:sz w:val="24"/>
          <w:szCs w:val="24"/>
        </w:rPr>
        <w:t>Перечень оцениваемых компетенций:</w:t>
      </w:r>
    </w:p>
    <w:p w:rsidR="0015341F" w:rsidRPr="00BA5607" w:rsidRDefault="0015341F" w:rsidP="00BA5607">
      <w:pPr>
        <w:pStyle w:val="a5"/>
        <w:widowControl w:val="0"/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A5607">
        <w:rPr>
          <w:rFonts w:ascii="Times New Roman" w:eastAsia="Times New Roman" w:hAnsi="Times New Roman" w:cs="Times New Roman"/>
          <w:sz w:val="24"/>
          <w:szCs w:val="24"/>
          <w:lang w:bidi="ru-RU"/>
        </w:rPr>
        <w:t>- способен планировать проекты в сфере хореографического искусства (ПК-3)</w:t>
      </w:r>
    </w:p>
    <w:p w:rsidR="00E07152" w:rsidRPr="00BA5607" w:rsidRDefault="00E07152" w:rsidP="00BA5607">
      <w:pPr>
        <w:pStyle w:val="a5"/>
        <w:widowControl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7152" w:rsidRPr="00BA5607" w:rsidRDefault="00E07152" w:rsidP="00BA5607">
      <w:pPr>
        <w:pStyle w:val="a5"/>
        <w:widowControl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607">
        <w:rPr>
          <w:rFonts w:ascii="Times New Roman" w:hAnsi="Times New Roman" w:cs="Times New Roman"/>
          <w:b/>
          <w:sz w:val="24"/>
          <w:szCs w:val="24"/>
        </w:rPr>
        <w:t>2. Планируемые результаты обучения по дисциплине(модулю)</w:t>
      </w:r>
    </w:p>
    <w:p w:rsidR="00E07152" w:rsidRPr="00BA5607" w:rsidRDefault="00E07152" w:rsidP="00BA5607">
      <w:pPr>
        <w:widowControl w:val="0"/>
        <w:tabs>
          <w:tab w:val="left" w:pos="284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A5607">
        <w:rPr>
          <w:rFonts w:ascii="Times New Roman" w:eastAsia="Times New Roman" w:hAnsi="Times New Roman"/>
          <w:sz w:val="24"/>
          <w:szCs w:val="24"/>
          <w:lang w:eastAsia="ru-RU" w:bidi="ru-RU"/>
        </w:rPr>
        <w:t>Изучение дисциплины направлено на формирование следующих компетенций и индикаторов их достижения.</w:t>
      </w:r>
    </w:p>
    <w:tbl>
      <w:tblPr>
        <w:tblStyle w:val="a3"/>
        <w:tblW w:w="9497" w:type="dxa"/>
        <w:tblInd w:w="-5" w:type="dxa"/>
        <w:tblLook w:val="04A0" w:firstRow="1" w:lastRow="0" w:firstColumn="1" w:lastColumn="0" w:noHBand="0" w:noVBand="1"/>
      </w:tblPr>
      <w:tblGrid>
        <w:gridCol w:w="2772"/>
        <w:gridCol w:w="2201"/>
        <w:gridCol w:w="2201"/>
        <w:gridCol w:w="2323"/>
      </w:tblGrid>
      <w:tr w:rsidR="00E07152" w:rsidRPr="00BA5607" w:rsidTr="003B57A9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Индикаторы достижения компетенций</w:t>
            </w:r>
          </w:p>
        </w:tc>
      </w:tr>
      <w:tr w:rsidR="00E07152" w:rsidRPr="00BA5607" w:rsidTr="003B57A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52" w:rsidRPr="00BA5607" w:rsidRDefault="00E07152" w:rsidP="00BA5607">
            <w:pPr>
              <w:spacing w:after="0" w:line="276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знать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уметь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владеть</w:t>
            </w:r>
          </w:p>
        </w:tc>
      </w:tr>
      <w:tr w:rsidR="00E07152" w:rsidRPr="00BA5607" w:rsidTr="003B57A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ПК-3. Способен планировать проекты в сфере хореографического искусства </w:t>
            </w:r>
          </w:p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ПК-3.1.</w:t>
            </w:r>
            <w:r w:rsidR="00DD26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Способы разработки проектов и программ сохранения и развития хореографического искусства.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ПК-3.2.</w:t>
            </w:r>
            <w:r w:rsidR="00DD26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Создавать перспективные структурно-функциональные модели учреждений и организаций в области хореографического искусства.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152" w:rsidRPr="00BA5607" w:rsidRDefault="00E07152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ПК-3.3. Способами проектирования инновационных образовательных и художественно-творческих систем в области хореографического искусства.</w:t>
            </w:r>
          </w:p>
        </w:tc>
      </w:tr>
    </w:tbl>
    <w:p w:rsidR="00271708" w:rsidRPr="00BA5607" w:rsidRDefault="00271708" w:rsidP="00BA5607">
      <w:pPr>
        <w:spacing w:after="0" w:line="276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71708" w:rsidRPr="00BA5607" w:rsidRDefault="0015341F" w:rsidP="00BA5607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 w:rsidRPr="00BA5607">
        <w:rPr>
          <w:rFonts w:ascii="Times New Roman" w:eastAsia="Times New Roman" w:hAnsi="Times New Roman"/>
          <w:b/>
          <w:sz w:val="24"/>
          <w:szCs w:val="24"/>
        </w:rPr>
        <w:t xml:space="preserve">3. </w:t>
      </w:r>
      <w:r w:rsidR="00271708" w:rsidRPr="00BA5607">
        <w:rPr>
          <w:rFonts w:ascii="Times New Roman" w:eastAsia="Times New Roman" w:hAnsi="Times New Roman"/>
          <w:b/>
          <w:sz w:val="24"/>
          <w:szCs w:val="24"/>
        </w:rPr>
        <w:t>Формируемые компетенции в структуре учебной дисциплины и средства их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3"/>
        <w:gridCol w:w="1955"/>
        <w:gridCol w:w="2440"/>
        <w:gridCol w:w="1978"/>
      </w:tblGrid>
      <w:tr w:rsidR="00271708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08" w:rsidRPr="00BA5607" w:rsidRDefault="00271708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708" w:rsidRPr="00BA5607" w:rsidRDefault="00271708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Разделы (темы) дисциплины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708" w:rsidRPr="00BA5607" w:rsidRDefault="00271708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Код оцениваемой компетенции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708" w:rsidRPr="00BA5607" w:rsidRDefault="00271708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Планируемые результаты обучения по дисциплине (ЗУВ)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708" w:rsidRPr="00BA5607" w:rsidRDefault="00271708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Оценочное средство</w:t>
            </w:r>
          </w:p>
        </w:tc>
      </w:tr>
      <w:tr w:rsidR="00271708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08" w:rsidRPr="00BA5607" w:rsidRDefault="00271708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708" w:rsidRPr="00BA5607" w:rsidRDefault="00E871E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5607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инновационного менеджмента и маркет</w:t>
            </w:r>
            <w:r w:rsidR="00E07152" w:rsidRPr="00BA5607">
              <w:rPr>
                <w:rFonts w:ascii="Times New Roman" w:hAnsi="Times New Roman"/>
                <w:b/>
                <w:sz w:val="24"/>
                <w:szCs w:val="24"/>
              </w:rPr>
              <w:t>инга социально-культурных услуг</w:t>
            </w: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89123B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Инновационный менеджмент и маркетинг: сущность понятий.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DD261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Устный опрос.</w:t>
            </w:r>
          </w:p>
          <w:p w:rsidR="008C7B74" w:rsidRPr="00BA5607" w:rsidRDefault="008C7B74" w:rsidP="00DD261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Тестовое задание</w:t>
            </w:r>
          </w:p>
          <w:p w:rsidR="008C7B74" w:rsidRPr="00BA5607" w:rsidRDefault="008C7B74" w:rsidP="00BA560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89123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Управление потоками инноваций в организациях сферы культуры.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A53F28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Дискуссия</w:t>
            </w: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89123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Технологии и методы оценки качества социально-культурной деятельности.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DD261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Индивидуальные ситуативные задания</w:t>
            </w: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74" w:rsidRPr="00BA5607" w:rsidRDefault="008C7B74" w:rsidP="0089123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Модельный стандарт услуги по организации </w:t>
            </w: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деятельности клубных формирований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74" w:rsidRPr="00BA5607" w:rsidRDefault="008C7B74" w:rsidP="00DD261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Устный опрос.</w:t>
            </w:r>
          </w:p>
          <w:p w:rsidR="008C7B74" w:rsidRPr="00BA5607" w:rsidRDefault="008C7B74" w:rsidP="00DD261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Тестовое задание</w:t>
            </w:r>
          </w:p>
          <w:p w:rsidR="008C7B74" w:rsidRPr="00BA5607" w:rsidRDefault="008C7B74" w:rsidP="00BA5607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b/>
                <w:snapToGrid w:val="0"/>
                <w:sz w:val="24"/>
                <w:szCs w:val="24"/>
                <w:lang w:bidi="ru-RU"/>
              </w:rPr>
              <w:t>Мониторинг качества социально-культурной деятельности в организациях сферы культуры и их продвижение</w:t>
            </w: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Мониторинг удовлетворенности потребителей качеством предоставляемых услуг учреждениями сферы культуры.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Подготовка сообщения</w:t>
            </w: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89123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Рынок свободного и платного потребления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Эссе</w:t>
            </w: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74" w:rsidRPr="00BA5607" w:rsidRDefault="008C7B74" w:rsidP="0089123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Продукты культуры и культурные потребности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74" w:rsidRPr="00BA5607" w:rsidRDefault="008C7B74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Эссе</w:t>
            </w: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74" w:rsidRPr="00BA5607" w:rsidRDefault="008C7B74" w:rsidP="0089123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napToGrid w:val="0"/>
                <w:sz w:val="24"/>
                <w:szCs w:val="24"/>
                <w:lang w:bidi="ru-RU"/>
              </w:rPr>
              <w:t>Самоидентификация социокультурного учреждения. Формирование бренда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B74" w:rsidRPr="00BA5607" w:rsidRDefault="008C7B74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Защита проекта</w:t>
            </w:r>
          </w:p>
        </w:tc>
      </w:tr>
      <w:tr w:rsidR="008C7B74" w:rsidRPr="00BA5607" w:rsidTr="001B7D6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74" w:rsidRPr="00BA5607" w:rsidRDefault="008C7B74" w:rsidP="0089123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Технологии продвижения услуг учреждений культуры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B74" w:rsidRPr="00BA5607" w:rsidRDefault="008C7B74" w:rsidP="00BA5607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З1, У1, 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B74" w:rsidRPr="00BA5607" w:rsidRDefault="008C7B74" w:rsidP="00BA560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A5607">
              <w:rPr>
                <w:rFonts w:ascii="Times New Roman" w:hAnsi="Times New Roman"/>
                <w:sz w:val="24"/>
                <w:szCs w:val="24"/>
                <w:lang w:bidi="ru-RU"/>
              </w:rPr>
              <w:t>Защита проекта</w:t>
            </w:r>
          </w:p>
        </w:tc>
      </w:tr>
    </w:tbl>
    <w:p w:rsidR="00E07152" w:rsidRPr="00BA5607" w:rsidRDefault="00E07152" w:rsidP="00BA5607">
      <w:pPr>
        <w:widowControl w:val="0"/>
        <w:spacing w:after="0" w:line="276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</w:p>
    <w:p w:rsidR="0015341F" w:rsidRPr="00BA5607" w:rsidRDefault="0015341F" w:rsidP="00BA5607">
      <w:pPr>
        <w:widowControl w:val="0"/>
        <w:spacing w:after="0"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A5607">
        <w:rPr>
          <w:rFonts w:ascii="Times New Roman" w:hAnsi="Times New Roman"/>
          <w:b/>
          <w:sz w:val="24"/>
          <w:szCs w:val="24"/>
        </w:rPr>
        <w:t>4. Оценочные средства по дисциплине для текущего контроля и описание критериев оценивания</w:t>
      </w:r>
    </w:p>
    <w:p w:rsidR="0015341F" w:rsidRPr="00BA5607" w:rsidRDefault="0015341F" w:rsidP="00BA5607">
      <w:pPr>
        <w:spacing w:after="0" w:line="276" w:lineRule="auto"/>
        <w:ind w:firstLine="709"/>
        <w:rPr>
          <w:rFonts w:ascii="Times New Roman" w:hAnsi="Times New Roman"/>
          <w:b/>
          <w:color w:val="000000"/>
          <w:w w:val="105"/>
          <w:sz w:val="24"/>
          <w:szCs w:val="24"/>
        </w:rPr>
      </w:pPr>
      <w:r w:rsidRPr="00BA5607">
        <w:rPr>
          <w:rFonts w:ascii="Times New Roman" w:hAnsi="Times New Roman"/>
          <w:b/>
          <w:sz w:val="24"/>
          <w:szCs w:val="24"/>
        </w:rPr>
        <w:t xml:space="preserve">4.1. </w:t>
      </w:r>
      <w:r w:rsidRPr="00BA5607">
        <w:rPr>
          <w:rFonts w:ascii="Times New Roman" w:hAnsi="Times New Roman"/>
          <w:b/>
          <w:color w:val="000000"/>
          <w:sz w:val="24"/>
          <w:szCs w:val="24"/>
        </w:rPr>
        <w:t xml:space="preserve">Описание </w:t>
      </w:r>
      <w:r w:rsidRPr="00BA5607">
        <w:rPr>
          <w:rFonts w:ascii="Times New Roman" w:hAnsi="Times New Roman"/>
          <w:b/>
          <w:color w:val="000000"/>
          <w:w w:val="105"/>
          <w:sz w:val="24"/>
          <w:szCs w:val="24"/>
        </w:rPr>
        <w:t>критериев оценивания компетенций на различных</w:t>
      </w:r>
      <w:r w:rsidR="00DD261D">
        <w:rPr>
          <w:rFonts w:ascii="Times New Roman" w:hAnsi="Times New Roman"/>
          <w:b/>
          <w:color w:val="000000"/>
          <w:w w:val="105"/>
          <w:sz w:val="24"/>
          <w:szCs w:val="24"/>
        </w:rPr>
        <w:t xml:space="preserve"> </w:t>
      </w:r>
      <w:r w:rsidRPr="00BA5607">
        <w:rPr>
          <w:rFonts w:ascii="Times New Roman" w:hAnsi="Times New Roman"/>
          <w:b/>
          <w:color w:val="000000"/>
          <w:w w:val="105"/>
          <w:sz w:val="24"/>
          <w:szCs w:val="24"/>
        </w:rPr>
        <w:t>уровнях</w:t>
      </w:r>
      <w:r w:rsidR="00DD261D">
        <w:rPr>
          <w:rFonts w:ascii="Times New Roman" w:hAnsi="Times New Roman"/>
          <w:b/>
          <w:color w:val="000000"/>
          <w:w w:val="105"/>
          <w:sz w:val="24"/>
          <w:szCs w:val="24"/>
        </w:rPr>
        <w:t xml:space="preserve"> </w:t>
      </w:r>
      <w:r w:rsidRPr="00BA5607">
        <w:rPr>
          <w:rFonts w:ascii="Times New Roman" w:hAnsi="Times New Roman"/>
          <w:b/>
          <w:color w:val="000000"/>
          <w:w w:val="105"/>
          <w:sz w:val="24"/>
          <w:szCs w:val="24"/>
        </w:rPr>
        <w:t>их</w:t>
      </w:r>
      <w:r w:rsidR="00DD261D">
        <w:rPr>
          <w:rFonts w:ascii="Times New Roman" w:hAnsi="Times New Roman"/>
          <w:b/>
          <w:color w:val="000000"/>
          <w:w w:val="105"/>
          <w:sz w:val="24"/>
          <w:szCs w:val="24"/>
        </w:rPr>
        <w:t xml:space="preserve"> </w:t>
      </w:r>
      <w:r w:rsidR="000B4A2E" w:rsidRPr="00BA5607">
        <w:rPr>
          <w:rFonts w:ascii="Times New Roman" w:hAnsi="Times New Roman"/>
          <w:b/>
          <w:color w:val="000000"/>
          <w:w w:val="105"/>
          <w:sz w:val="24"/>
          <w:szCs w:val="24"/>
        </w:rPr>
        <w:t xml:space="preserve">формирования 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При выставлении оценки преподаватель учитывает</w:t>
      </w:r>
      <w:r w:rsidRPr="00BA5607">
        <w:rPr>
          <w:rFonts w:ascii="Times New Roman" w:hAnsi="Times New Roman"/>
          <w:color w:val="000000"/>
          <w:sz w:val="24"/>
          <w:szCs w:val="24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 xml:space="preserve">Нулевой уровень («не зачтено»). </w:t>
      </w:r>
      <w:r w:rsidRPr="00BA5607">
        <w:rPr>
          <w:rFonts w:ascii="Times New Roman" w:hAnsi="Times New Roman"/>
          <w:color w:val="000000"/>
          <w:sz w:val="24"/>
          <w:szCs w:val="24"/>
        </w:rPr>
        <w:t>Результаты обучения студента свидетельствуют: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З)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У)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не умеет установить связь теории с практикой;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В)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не владеет способами решения практико-ориентированных задач.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 xml:space="preserve">Первый уровень - пороговый («зачтено»). </w:t>
      </w:r>
      <w:r w:rsidRPr="00BA5607">
        <w:rPr>
          <w:rFonts w:ascii="Times New Roman" w:hAnsi="Times New Roman"/>
          <w:color w:val="000000"/>
          <w:sz w:val="24"/>
          <w:szCs w:val="24"/>
        </w:rPr>
        <w:t>Достигнутый уровень оценки результатов обучения студента показывает: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З)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У)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слабо, недостаточно аргументированно может обосновать связь теории с практикой;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lastRenderedPageBreak/>
        <w:t>В)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способен понимать и интерпретировать основной теоретический материал по дисциплине.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 xml:space="preserve">Второй уровень повышенный («зачтено»). </w:t>
      </w:r>
      <w:r w:rsidRPr="00BA5607">
        <w:rPr>
          <w:rFonts w:ascii="Times New Roman" w:hAnsi="Times New Roman"/>
          <w:color w:val="000000"/>
          <w:sz w:val="24"/>
          <w:szCs w:val="24"/>
        </w:rPr>
        <w:t>Студент на должном уровне: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З)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У)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демонстрирует учебные умения и навыки в области решения практико-ориентированных задач;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В)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 xml:space="preserve">Третий уровень продвинутый («зачтено»). </w:t>
      </w:r>
      <w:r w:rsidRPr="00BA5607">
        <w:rPr>
          <w:rFonts w:ascii="Times New Roman" w:hAnsi="Times New Roman"/>
          <w:color w:val="000000"/>
          <w:sz w:val="24"/>
          <w:szCs w:val="24"/>
        </w:rPr>
        <w:t>Студент, достигающий должного уровня: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З)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У)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доказательно иллюстрирует основные теоретические положения практическими примерами;</w:t>
      </w:r>
    </w:p>
    <w:p w:rsidR="00E07152" w:rsidRPr="00BA5607" w:rsidRDefault="00E07152" w:rsidP="00BA5607">
      <w:pPr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5607">
        <w:rPr>
          <w:rFonts w:ascii="Times New Roman" w:hAnsi="Times New Roman"/>
          <w:b/>
          <w:color w:val="000000"/>
          <w:sz w:val="24"/>
          <w:szCs w:val="24"/>
        </w:rPr>
        <w:t>В)</w:t>
      </w:r>
      <w:r w:rsidRPr="00BA5607">
        <w:rPr>
          <w:rFonts w:ascii="Times New Roman" w:hAnsi="Times New Roman"/>
          <w:color w:val="000000"/>
          <w:sz w:val="24"/>
          <w:szCs w:val="24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804CA7" w:rsidRPr="00804CA7" w:rsidRDefault="00804CA7" w:rsidP="00804CA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4CA7" w:rsidRPr="00804CA7" w:rsidRDefault="00804CA7" w:rsidP="00804CA7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4.2. Критерии оценивания практических работ</w:t>
      </w:r>
    </w:p>
    <w:p w:rsidR="00804CA7" w:rsidRPr="00804CA7" w:rsidRDefault="00804CA7" w:rsidP="00804C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4CA7" w:rsidRPr="00804CA7" w:rsidRDefault="00804CA7" w:rsidP="00804C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дисциплины предусмотрено 5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КемГИК</w:t>
      </w:r>
      <w:proofErr w:type="spellEnd"/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»).</w:t>
      </w:r>
    </w:p>
    <w:p w:rsidR="00804CA7" w:rsidRPr="00804CA7" w:rsidRDefault="00804CA7" w:rsidP="00804CA7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Критерии оценивания:</w:t>
      </w:r>
    </w:p>
    <w:p w:rsidR="00804CA7" w:rsidRPr="00804CA7" w:rsidRDefault="00804CA7" w:rsidP="00804CA7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5 баллов </w:t>
      </w:r>
      <w:r w:rsidRPr="00804C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ставится в том случае, если:</w:t>
      </w:r>
    </w:p>
    <w:p w:rsidR="00804CA7" w:rsidRPr="00804CA7" w:rsidRDefault="00804CA7" w:rsidP="00804C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804CA7" w:rsidRPr="00804CA7" w:rsidRDefault="00804CA7" w:rsidP="00804CA7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4 балла </w:t>
      </w:r>
      <w:r w:rsidRPr="00804C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ставится в том случае, если:</w:t>
      </w:r>
    </w:p>
    <w:p w:rsidR="00804CA7" w:rsidRPr="00804CA7" w:rsidRDefault="00804CA7" w:rsidP="00804C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804CA7" w:rsidRPr="00804CA7" w:rsidRDefault="00804CA7" w:rsidP="00804CA7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3 балла </w:t>
      </w:r>
      <w:r w:rsidRPr="00804C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ставится, если</w:t>
      </w: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04CA7" w:rsidRPr="00804CA7" w:rsidRDefault="00804CA7" w:rsidP="00804C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804CA7" w:rsidRPr="00804CA7" w:rsidRDefault="00804CA7" w:rsidP="00804CA7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2 балла </w:t>
      </w:r>
      <w:r w:rsidRPr="00804C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ставится в том случае, если:</w:t>
      </w:r>
    </w:p>
    <w:p w:rsidR="00804CA7" w:rsidRPr="00804CA7" w:rsidRDefault="00804CA7" w:rsidP="00804C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804CA7" w:rsidRPr="00804CA7" w:rsidRDefault="00804CA7" w:rsidP="00804CA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A7">
        <w:rPr>
          <w:rFonts w:ascii="Times New Roman" w:hAnsi="Times New Roman"/>
          <w:b/>
          <w:bCs/>
          <w:i/>
          <w:iCs/>
          <w:sz w:val="24"/>
          <w:szCs w:val="24"/>
        </w:rPr>
        <w:t xml:space="preserve">1 балл </w:t>
      </w:r>
      <w:r w:rsidRPr="00804CA7">
        <w:rPr>
          <w:rFonts w:ascii="Times New Roman" w:hAnsi="Times New Roman"/>
          <w:i/>
          <w:iCs/>
          <w:sz w:val="24"/>
          <w:szCs w:val="24"/>
        </w:rPr>
        <w:t xml:space="preserve">ставится в том случае, если: </w:t>
      </w:r>
    </w:p>
    <w:p w:rsidR="00804CA7" w:rsidRPr="00804CA7" w:rsidRDefault="00804CA7" w:rsidP="00804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A7">
        <w:rPr>
          <w:rFonts w:ascii="Times New Roman" w:hAnsi="Times New Roman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804CA7" w:rsidRPr="00804CA7" w:rsidRDefault="00804CA7" w:rsidP="00804CA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iCs/>
          <w:sz w:val="24"/>
          <w:szCs w:val="24"/>
        </w:rPr>
      </w:pPr>
      <w:r w:rsidRPr="00804CA7"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804CA7">
        <w:rPr>
          <w:rFonts w:ascii="Times New Roman" w:hAnsi="Times New Roman"/>
          <w:b/>
          <w:bCs/>
          <w:i/>
          <w:iCs/>
          <w:sz w:val="24"/>
          <w:szCs w:val="24"/>
        </w:rPr>
        <w:t xml:space="preserve">0 баллов </w:t>
      </w:r>
      <w:r w:rsidRPr="00804CA7">
        <w:rPr>
          <w:rFonts w:ascii="Times New Roman" w:hAnsi="Times New Roman"/>
          <w:i/>
          <w:iCs/>
          <w:sz w:val="24"/>
          <w:szCs w:val="24"/>
        </w:rPr>
        <w:t xml:space="preserve">ставится в том случае, если: </w:t>
      </w:r>
    </w:p>
    <w:p w:rsidR="00804CA7" w:rsidRPr="00804CA7" w:rsidRDefault="00804CA7" w:rsidP="00804C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4CA7">
        <w:rPr>
          <w:rFonts w:ascii="Times New Roman" w:hAnsi="Times New Roman"/>
          <w:sz w:val="24"/>
          <w:szCs w:val="24"/>
        </w:rPr>
        <w:t xml:space="preserve">практическая работа не выполнена. </w:t>
      </w:r>
    </w:p>
    <w:p w:rsidR="00804CA7" w:rsidRPr="00804CA7" w:rsidRDefault="00804CA7" w:rsidP="00804CA7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</w:pPr>
      <w:r w:rsidRPr="00804CA7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Максимальное количество баллов составляет 25.</w:t>
      </w:r>
    </w:p>
    <w:p w:rsidR="00E871E4" w:rsidRPr="00BA5607" w:rsidRDefault="00E871E4" w:rsidP="00BA5607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71E4" w:rsidRDefault="000B4A2E" w:rsidP="00BA5607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BA5607">
        <w:rPr>
          <w:rFonts w:ascii="Times New Roman" w:eastAsia="Times New Roman" w:hAnsi="Times New Roman"/>
          <w:b/>
          <w:sz w:val="24"/>
          <w:szCs w:val="24"/>
        </w:rPr>
        <w:t xml:space="preserve">5. </w:t>
      </w:r>
      <w:r w:rsidR="00E871E4" w:rsidRPr="00BA5607">
        <w:rPr>
          <w:rFonts w:ascii="Times New Roman" w:eastAsia="Times New Roman" w:hAnsi="Times New Roman"/>
          <w:b/>
          <w:sz w:val="24"/>
          <w:szCs w:val="24"/>
        </w:rPr>
        <w:t>Оценочные средства по дисциплине для промежуточно</w:t>
      </w:r>
      <w:r w:rsidR="00F40CD1">
        <w:rPr>
          <w:rFonts w:ascii="Times New Roman" w:eastAsia="Times New Roman" w:hAnsi="Times New Roman"/>
          <w:b/>
          <w:sz w:val="24"/>
          <w:szCs w:val="24"/>
        </w:rPr>
        <w:t>й</w:t>
      </w:r>
      <w:r w:rsidR="00E871E4" w:rsidRPr="00BA560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40CD1">
        <w:rPr>
          <w:rFonts w:ascii="Times New Roman" w:eastAsia="Times New Roman" w:hAnsi="Times New Roman"/>
          <w:b/>
          <w:sz w:val="24"/>
          <w:szCs w:val="24"/>
        </w:rPr>
        <w:t>аттестации и шкала оценивания</w:t>
      </w:r>
    </w:p>
    <w:p w:rsidR="00804CA7" w:rsidRPr="00BA5607" w:rsidRDefault="00804CA7" w:rsidP="00BA5607">
      <w:pPr>
        <w:widowControl w:val="0"/>
        <w:spacing w:after="0" w:line="276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5.1. Вопросы к зачету</w:t>
      </w:r>
    </w:p>
    <w:p w:rsidR="00804CA7" w:rsidRPr="00804CA7" w:rsidRDefault="00804CA7" w:rsidP="00804CA7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Обязательным условием получения зачета является выполнение всех практических</w:t>
      </w:r>
      <w:r w:rsidRPr="00804CA7">
        <w:rPr>
          <w:rFonts w:ascii="Times New Roman" w:eastAsia="Times New Roman" w:hAnsi="Times New Roman"/>
          <w:spacing w:val="1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заданий</w:t>
      </w:r>
      <w:r w:rsidRPr="00804CA7">
        <w:rPr>
          <w:rFonts w:ascii="Times New Roman" w:eastAsia="Times New Roman" w:hAnsi="Times New Roman"/>
          <w:spacing w:val="1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по</w:t>
      </w:r>
      <w:r w:rsidRPr="00804CA7">
        <w:rPr>
          <w:rFonts w:ascii="Times New Roman" w:eastAsia="Times New Roman" w:hAnsi="Times New Roman"/>
          <w:spacing w:val="1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курсу</w:t>
      </w:r>
      <w:r w:rsidRPr="00804CA7">
        <w:rPr>
          <w:rFonts w:ascii="Times New Roman" w:eastAsia="Times New Roman" w:hAnsi="Times New Roman"/>
          <w:sz w:val="24"/>
          <w:szCs w:val="24"/>
          <w:lang w:eastAsia="x-none"/>
        </w:rPr>
        <w:t xml:space="preserve"> и прохождение тестовых заданий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.</w:t>
      </w:r>
      <w:r w:rsidRPr="00804CA7">
        <w:rPr>
          <w:rFonts w:ascii="Times New Roman" w:eastAsia="Times New Roman" w:hAnsi="Times New Roman"/>
          <w:spacing w:val="1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Среднее</w:t>
      </w:r>
      <w:r w:rsidRPr="00804CA7">
        <w:rPr>
          <w:rFonts w:ascii="Times New Roman" w:eastAsia="Times New Roman" w:hAnsi="Times New Roman"/>
          <w:spacing w:val="1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арифметическое</w:t>
      </w:r>
      <w:r w:rsidRPr="00804CA7">
        <w:rPr>
          <w:rFonts w:ascii="Times New Roman" w:eastAsia="Times New Roman" w:hAnsi="Times New Roman"/>
          <w:spacing w:val="1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804CA7">
        <w:rPr>
          <w:rFonts w:ascii="Times New Roman" w:eastAsia="Times New Roman" w:hAnsi="Times New Roman"/>
          <w:spacing w:val="1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зачета.</w:t>
      </w:r>
    </w:p>
    <w:p w:rsidR="00E871E4" w:rsidRPr="00804CA7" w:rsidRDefault="00804CA7" w:rsidP="00804CA7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В тестовом задании</w:t>
      </w:r>
      <w:r w:rsidRPr="00804CA7">
        <w:rPr>
          <w:rFonts w:ascii="Times New Roman" w:eastAsia="Times New Roman" w:hAnsi="Times New Roman"/>
          <w:sz w:val="24"/>
          <w:szCs w:val="24"/>
          <w:lang w:eastAsia="x-none"/>
        </w:rPr>
        <w:t xml:space="preserve"> представлены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вопросы</w:t>
      </w:r>
      <w:r w:rsidRPr="00804CA7">
        <w:rPr>
          <w:rFonts w:ascii="Times New Roman" w:eastAsia="Times New Roman" w:hAnsi="Times New Roman"/>
          <w:sz w:val="24"/>
          <w:szCs w:val="24"/>
          <w:lang w:eastAsia="x-none"/>
        </w:rPr>
        <w:t xml:space="preserve">, которые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имеют закрытый</w:t>
      </w:r>
      <w:r w:rsidRPr="00804CA7">
        <w:rPr>
          <w:rFonts w:ascii="Times New Roman" w:eastAsia="Times New Roman" w:hAnsi="Times New Roman"/>
          <w:sz w:val="24"/>
          <w:szCs w:val="24"/>
          <w:lang w:eastAsia="x-none"/>
        </w:rPr>
        <w:t xml:space="preserve"> и открытый </w:t>
      </w:r>
      <w:r w:rsidRPr="00804CA7">
        <w:rPr>
          <w:rFonts w:ascii="Times New Roman" w:eastAsia="Times New Roman" w:hAnsi="Times New Roman"/>
          <w:sz w:val="24"/>
          <w:szCs w:val="24"/>
          <w:lang w:val="x-none" w:eastAsia="x-none"/>
        </w:rPr>
        <w:t>характер.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795"/>
        <w:gridCol w:w="4940"/>
        <w:gridCol w:w="2901"/>
      </w:tblGrid>
      <w:tr w:rsidR="00242F96" w:rsidRPr="00242F96" w:rsidTr="00953EE9">
        <w:tc>
          <w:tcPr>
            <w:tcW w:w="817" w:type="dxa"/>
          </w:tcPr>
          <w:p w:rsidR="00242F96" w:rsidRP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F9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0" w:type="dxa"/>
          </w:tcPr>
          <w:p w:rsidR="00242F96" w:rsidRP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F96">
              <w:rPr>
                <w:rFonts w:ascii="Times New Roman" w:hAnsi="Times New Roman"/>
              </w:rPr>
              <w:t>Направление в менеджменте по привлечению и аккумулированию внешних источников финансирования, – это _________________.</w:t>
            </w:r>
          </w:p>
        </w:tc>
        <w:tc>
          <w:tcPr>
            <w:tcW w:w="2955" w:type="dxa"/>
          </w:tcPr>
          <w:p w:rsidR="00242F96" w:rsidRP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2F96">
              <w:rPr>
                <w:rFonts w:ascii="Times New Roman" w:hAnsi="Times New Roman"/>
              </w:rPr>
              <w:t>фандрайзинг</w:t>
            </w:r>
            <w:proofErr w:type="spellEnd"/>
            <w:r w:rsidRPr="00242F96">
              <w:rPr>
                <w:rFonts w:ascii="Times New Roman" w:hAnsi="Times New Roman"/>
              </w:rPr>
              <w:t>.</w:t>
            </w:r>
          </w:p>
        </w:tc>
      </w:tr>
      <w:tr w:rsidR="00242F96" w:rsidTr="00953EE9">
        <w:tc>
          <w:tcPr>
            <w:tcW w:w="817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0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5607">
              <w:rPr>
                <w:rStyle w:val="a7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Подход, при котором человек действует вопреки внешним обстоятельствам, активно влияет на свою жизнь, называется ___________.</w:t>
            </w:r>
          </w:p>
        </w:tc>
        <w:tc>
          <w:tcPr>
            <w:tcW w:w="2955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5607">
              <w:rPr>
                <w:rStyle w:val="a7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проактивным</w:t>
            </w:r>
            <w:proofErr w:type="spellEnd"/>
            <w:r w:rsidRPr="00BA5607">
              <w:rPr>
                <w:rStyle w:val="a7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42F96" w:rsidTr="00953EE9">
        <w:tc>
          <w:tcPr>
            <w:tcW w:w="817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90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Тип управленческого взаимодействия, основанный на наиболее эффективном для данной ситуации сочетании различных источников власти и направленный на побуждение людей к достижению общих целей, – это ____________.</w:t>
            </w:r>
          </w:p>
        </w:tc>
        <w:tc>
          <w:tcPr>
            <w:tcW w:w="2955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лидерство.</w:t>
            </w:r>
          </w:p>
        </w:tc>
      </w:tr>
      <w:tr w:rsidR="00242F96" w:rsidTr="00953EE9">
        <w:tc>
          <w:tcPr>
            <w:tcW w:w="817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90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bCs/>
                <w:sz w:val="24"/>
                <w:szCs w:val="24"/>
              </w:rPr>
              <w:t>Самый оптимальный стиль управления творческими сотрудниками, – это ________.</w:t>
            </w:r>
          </w:p>
        </w:tc>
        <w:tc>
          <w:tcPr>
            <w:tcW w:w="2955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bCs/>
                <w:sz w:val="24"/>
                <w:szCs w:val="24"/>
              </w:rPr>
              <w:t>гуманистический.</w:t>
            </w:r>
          </w:p>
        </w:tc>
      </w:tr>
      <w:tr w:rsidR="00242F96" w:rsidTr="00953EE9">
        <w:tc>
          <w:tcPr>
            <w:tcW w:w="817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90" w:type="dxa"/>
          </w:tcPr>
          <w:p w:rsidR="00242F96" w:rsidRDefault="00242F96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5607">
              <w:rPr>
                <w:rFonts w:ascii="Times New Roman" w:hAnsi="Times New Roman"/>
                <w:sz w:val="24"/>
                <w:szCs w:val="24"/>
              </w:rPr>
              <w:t>Описание особенностей определенной профессии, раскрывающее содержание профессионального труда, а также требования, предъявляемые к человеку, – это ____________</w:t>
            </w:r>
          </w:p>
        </w:tc>
        <w:tc>
          <w:tcPr>
            <w:tcW w:w="2955" w:type="dxa"/>
          </w:tcPr>
          <w:p w:rsidR="00242F96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5607">
              <w:rPr>
                <w:rFonts w:ascii="Times New Roman" w:hAnsi="Times New Roman"/>
                <w:sz w:val="24"/>
                <w:szCs w:val="24"/>
              </w:rPr>
              <w:t>П</w:t>
            </w:r>
            <w:r w:rsidR="00242F96" w:rsidRPr="00BA5607">
              <w:rPr>
                <w:rFonts w:ascii="Times New Roman" w:hAnsi="Times New Roman"/>
                <w:sz w:val="24"/>
                <w:szCs w:val="24"/>
              </w:rPr>
              <w:t>рофессиограмма</w:t>
            </w:r>
            <w:proofErr w:type="spellEnd"/>
          </w:p>
        </w:tc>
      </w:tr>
      <w:tr w:rsidR="00DD016C" w:rsidTr="00953EE9">
        <w:tc>
          <w:tcPr>
            <w:tcW w:w="817" w:type="dxa"/>
          </w:tcPr>
          <w:p w:rsidR="00DD016C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90" w:type="dxa"/>
          </w:tcPr>
          <w:p w:rsidR="00DD016C" w:rsidRPr="00DD016C" w:rsidRDefault="00DD016C" w:rsidP="00DD01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элемент целостной системы инновационной деятельности </w:t>
            </w:r>
          </w:p>
          <w:p w:rsidR="00DD016C" w:rsidRPr="00DD016C" w:rsidRDefault="00DD016C" w:rsidP="00DD01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инвестиции </w:t>
            </w:r>
          </w:p>
          <w:p w:rsidR="00DD016C" w:rsidRPr="00DD016C" w:rsidRDefault="00DD016C" w:rsidP="00DD01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наука </w:t>
            </w:r>
          </w:p>
          <w:p w:rsidR="00DD016C" w:rsidRPr="00DD016C" w:rsidRDefault="00DD016C" w:rsidP="00DD01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в) нововведение </w:t>
            </w:r>
          </w:p>
          <w:p w:rsidR="00DD016C" w:rsidRPr="00BA5607" w:rsidRDefault="00DD016C" w:rsidP="00DD01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человек</w:t>
            </w:r>
          </w:p>
        </w:tc>
        <w:tc>
          <w:tcPr>
            <w:tcW w:w="2955" w:type="dxa"/>
          </w:tcPr>
          <w:p w:rsidR="00DD016C" w:rsidRPr="00DD016C" w:rsidRDefault="00DD016C" w:rsidP="00DD01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человек</w:t>
            </w:r>
          </w:p>
          <w:p w:rsidR="00DD016C" w:rsidRPr="00DD016C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Tr="00953EE9">
        <w:tc>
          <w:tcPr>
            <w:tcW w:w="817" w:type="dxa"/>
          </w:tcPr>
          <w:p w:rsidR="00DD016C" w:rsidRPr="00DD016C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90" w:type="dxa"/>
          </w:tcPr>
          <w:p w:rsidR="00DD016C" w:rsidRPr="00DD016C" w:rsidRDefault="00DD016C" w:rsidP="00DD01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Инновационный процесс – это … </w:t>
            </w:r>
          </w:p>
          <w:p w:rsidR="00DD016C" w:rsidRPr="00DD016C" w:rsidRDefault="00DD016C" w:rsidP="00422D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выдвижение гипотез по направлениям исследований и их проверка на фактах </w:t>
            </w:r>
          </w:p>
          <w:p w:rsidR="00DD016C" w:rsidRPr="00DD016C" w:rsidRDefault="00DD016C" w:rsidP="00422D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создание, распространение продукции и технологий, обладающих научно-технической новизной и удовлетворяющей новые общественные потребности </w:t>
            </w:r>
          </w:p>
          <w:p w:rsidR="00DD016C" w:rsidRPr="00DD016C" w:rsidRDefault="00DD016C" w:rsidP="00422D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в) подбор и анализ фактов для постановки и решения научной проблемы по созданию новшества</w:t>
            </w:r>
          </w:p>
          <w:p w:rsidR="00DD016C" w:rsidRPr="00DD016C" w:rsidRDefault="00DD016C" w:rsidP="00A53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 все вышеперечисленное </w:t>
            </w:r>
          </w:p>
        </w:tc>
        <w:tc>
          <w:tcPr>
            <w:tcW w:w="2955" w:type="dxa"/>
          </w:tcPr>
          <w:p w:rsidR="00DD016C" w:rsidRPr="00DD016C" w:rsidRDefault="00DD016C" w:rsidP="00DD01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б) создание, распространение продукции и технологий, обладающих научно-технической новизной и удовлетворяющей новые общественные потребности </w:t>
            </w:r>
          </w:p>
          <w:p w:rsidR="00DD016C" w:rsidRPr="00BA5607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Tr="00953EE9">
        <w:tc>
          <w:tcPr>
            <w:tcW w:w="817" w:type="dxa"/>
          </w:tcPr>
          <w:p w:rsidR="00DD016C" w:rsidRPr="00A53C5E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C5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90" w:type="dxa"/>
          </w:tcPr>
          <w:p w:rsidR="00DD016C" w:rsidRPr="00A53C5E" w:rsidRDefault="00DD016C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>Личный бренд - это</w:t>
            </w:r>
          </w:p>
          <w:p w:rsidR="00DD016C" w:rsidRPr="00A53C5E" w:rsidRDefault="00DD016C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>а) продвижение персоны, а также создание конкретного мнения о человеке.</w:t>
            </w:r>
          </w:p>
          <w:p w:rsidR="00DD016C" w:rsidRPr="00A53C5E" w:rsidRDefault="00DD016C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 xml:space="preserve">б) предвыборные кампании кандидатов с лозунгами, </w:t>
            </w:r>
            <w:proofErr w:type="spellStart"/>
            <w:r w:rsidRPr="00A53C5E">
              <w:t>промороликами</w:t>
            </w:r>
            <w:proofErr w:type="spellEnd"/>
            <w:r w:rsidRPr="00A53C5E">
              <w:t xml:space="preserve"> и соответствующей символикой</w:t>
            </w:r>
          </w:p>
          <w:p w:rsidR="00DD016C" w:rsidRPr="00A53C5E" w:rsidRDefault="00A53C5E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 xml:space="preserve">в) </w:t>
            </w:r>
            <w:r w:rsidR="00DD016C" w:rsidRPr="00A53C5E">
              <w:t xml:space="preserve">логотип, дизайнерское оформление упаковки, а также продуктовая философия, </w:t>
            </w:r>
            <w:proofErr w:type="spellStart"/>
            <w:r w:rsidR="00DD016C" w:rsidRPr="00A53C5E">
              <w:t>брендбук</w:t>
            </w:r>
            <w:proofErr w:type="spellEnd"/>
          </w:p>
          <w:p w:rsidR="00DD016C" w:rsidRPr="00A53C5E" w:rsidRDefault="00A53C5E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 xml:space="preserve">г) </w:t>
            </w:r>
            <w:r w:rsidR="00DD016C" w:rsidRPr="00A53C5E">
              <w:t>достопримечательности определенной локации, которые могут привлечь туристов</w:t>
            </w:r>
          </w:p>
        </w:tc>
        <w:tc>
          <w:tcPr>
            <w:tcW w:w="2955" w:type="dxa"/>
          </w:tcPr>
          <w:p w:rsidR="00DD016C" w:rsidRDefault="00A53C5E" w:rsidP="00DD016C">
            <w:pPr>
              <w:pStyle w:val="a4"/>
              <w:spacing w:before="0" w:beforeAutospacing="0" w:after="0" w:afterAutospacing="0"/>
            </w:pPr>
            <w:r w:rsidRPr="00A53C5E">
              <w:t xml:space="preserve">а) </w:t>
            </w:r>
            <w:r w:rsidR="00DD016C" w:rsidRPr="00A53C5E">
              <w:t>продвижение персоны, а также создание конкретного мнения о человеке.</w:t>
            </w:r>
          </w:p>
          <w:p w:rsidR="00DD016C" w:rsidRPr="00BA5607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Tr="00953EE9">
        <w:tc>
          <w:tcPr>
            <w:tcW w:w="817" w:type="dxa"/>
          </w:tcPr>
          <w:p w:rsidR="00DD016C" w:rsidRPr="00A53C5E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C5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90" w:type="dxa"/>
          </w:tcPr>
          <w:p w:rsidR="00A53C5E" w:rsidRPr="00A53C5E" w:rsidRDefault="00A53C5E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>Какой из перечисленных элементов относят к ВИЗУАЛЬНОМУ образу фирменного стиля?</w:t>
            </w:r>
          </w:p>
          <w:p w:rsidR="00A53C5E" w:rsidRPr="00A53C5E" w:rsidRDefault="00A53C5E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>а) логотип</w:t>
            </w:r>
          </w:p>
          <w:p w:rsidR="00A53C5E" w:rsidRPr="00A53C5E" w:rsidRDefault="00A53C5E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>б) название</w:t>
            </w:r>
          </w:p>
          <w:p w:rsidR="00A53C5E" w:rsidRPr="00A53C5E" w:rsidRDefault="00A53C5E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>в) слоган</w:t>
            </w:r>
          </w:p>
          <w:p w:rsidR="00DD016C" w:rsidRPr="00A53C5E" w:rsidRDefault="00A53C5E" w:rsidP="00422DFC">
            <w:pPr>
              <w:pStyle w:val="a4"/>
              <w:spacing w:before="0" w:beforeAutospacing="0" w:after="0" w:afterAutospacing="0"/>
              <w:jc w:val="both"/>
            </w:pPr>
            <w:r w:rsidRPr="00A53C5E">
              <w:t>г) тональность</w:t>
            </w:r>
          </w:p>
        </w:tc>
        <w:tc>
          <w:tcPr>
            <w:tcW w:w="2955" w:type="dxa"/>
          </w:tcPr>
          <w:p w:rsidR="00A53C5E" w:rsidRDefault="00A53C5E" w:rsidP="00A53C5E">
            <w:pPr>
              <w:pStyle w:val="a4"/>
              <w:spacing w:before="0" w:beforeAutospacing="0" w:after="0" w:afterAutospacing="0"/>
            </w:pPr>
            <w:r w:rsidRPr="00A53C5E">
              <w:t>а) логотип</w:t>
            </w:r>
          </w:p>
          <w:p w:rsidR="00DD016C" w:rsidRPr="00BA5607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Tr="00953EE9">
        <w:tc>
          <w:tcPr>
            <w:tcW w:w="817" w:type="dxa"/>
          </w:tcPr>
          <w:p w:rsidR="00DD016C" w:rsidRPr="00A53C5E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C5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90" w:type="dxa"/>
          </w:tcPr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A53C5E">
              <w:rPr>
                <w:rStyle w:val="a7"/>
                <w:b w:val="0"/>
              </w:rPr>
              <w:t>Кто должен осуществлять контроль за выполнением поставленных задач перед коллективом?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A53C5E">
              <w:t>а) специалисты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б)</w:t>
            </w:r>
            <w:r w:rsidRPr="00A53C5E">
              <w:t xml:space="preserve"> работники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A53C5E">
              <w:t>в) руководители</w:t>
            </w:r>
          </w:p>
          <w:p w:rsidR="00DD016C" w:rsidRPr="00A53C5E" w:rsidRDefault="00A53C5E" w:rsidP="00422DF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г) </w:t>
            </w:r>
            <w:r w:rsidRPr="00A53C5E">
              <w:t>отдельные руководители</w:t>
            </w:r>
          </w:p>
        </w:tc>
        <w:tc>
          <w:tcPr>
            <w:tcW w:w="2955" w:type="dxa"/>
          </w:tcPr>
          <w:p w:rsid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A53C5E">
              <w:t>в) руководители</w:t>
            </w:r>
          </w:p>
          <w:p w:rsidR="00DD016C" w:rsidRPr="00BA5607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Tr="00953EE9">
        <w:tc>
          <w:tcPr>
            <w:tcW w:w="817" w:type="dxa"/>
          </w:tcPr>
          <w:p w:rsidR="00DD016C" w:rsidRPr="00A53C5E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C5E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90" w:type="dxa"/>
          </w:tcPr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A53C5E">
              <w:rPr>
                <w:rStyle w:val="a7"/>
                <w:b w:val="0"/>
              </w:rPr>
              <w:t>Организационное планирование осуществляется: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а) </w:t>
            </w:r>
            <w:r w:rsidRPr="00A53C5E">
              <w:t>только на высшем уровне управления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б) </w:t>
            </w:r>
            <w:r w:rsidRPr="00A53C5E">
              <w:t>на высшем и среднем уровнях управления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в)</w:t>
            </w:r>
            <w:r w:rsidRPr="00A53C5E">
              <w:t xml:space="preserve"> на среднем уровне управления</w:t>
            </w:r>
          </w:p>
          <w:p w:rsidR="00DD016C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A53C5E">
              <w:t>г) на всех уровнях управления</w:t>
            </w:r>
          </w:p>
        </w:tc>
        <w:tc>
          <w:tcPr>
            <w:tcW w:w="2955" w:type="dxa"/>
          </w:tcPr>
          <w:p w:rsid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A53C5E">
              <w:t>г) на всех уровнях управления</w:t>
            </w:r>
          </w:p>
          <w:p w:rsid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016C" w:rsidRPr="00BA5607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Tr="00953EE9">
        <w:tc>
          <w:tcPr>
            <w:tcW w:w="817" w:type="dxa"/>
          </w:tcPr>
          <w:p w:rsidR="00DD016C" w:rsidRPr="00A53C5E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3C5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90" w:type="dxa"/>
          </w:tcPr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A53C5E">
              <w:rPr>
                <w:rStyle w:val="a7"/>
                <w:b w:val="0"/>
              </w:rPr>
              <w:t>Для сокращения потребности в контроле целесообразно: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A53C5E">
              <w:t>а) создавать организационные и социально-психологические условия для персонала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б) </w:t>
            </w:r>
            <w:r w:rsidRPr="00A53C5E">
              <w:t>создавать соответствующие социальные условия для персонала</w:t>
            </w:r>
          </w:p>
          <w:p w:rsidR="00A53C5E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в) </w:t>
            </w:r>
            <w:r w:rsidRPr="00A53C5E">
              <w:t>создавать соответствующие организационные условия для персонала</w:t>
            </w:r>
          </w:p>
          <w:p w:rsidR="00DD016C" w:rsidRP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г) </w:t>
            </w:r>
            <w:r w:rsidRPr="00A53C5E">
              <w:t>постоянно совершенствовать систему стимулирования труда персонала</w:t>
            </w:r>
          </w:p>
        </w:tc>
        <w:tc>
          <w:tcPr>
            <w:tcW w:w="2955" w:type="dxa"/>
          </w:tcPr>
          <w:p w:rsidR="00A53C5E" w:rsidRDefault="00A53C5E" w:rsidP="00A53C5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A53C5E">
              <w:t>а) создавать организационные и социально-психологические условия для персонала</w:t>
            </w:r>
          </w:p>
          <w:p w:rsidR="00DD016C" w:rsidRPr="00BA5607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Tr="00953EE9">
        <w:tc>
          <w:tcPr>
            <w:tcW w:w="817" w:type="dxa"/>
          </w:tcPr>
          <w:p w:rsidR="00DD016C" w:rsidRPr="00422DFC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D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90" w:type="dxa"/>
          </w:tcPr>
          <w:p w:rsidR="00422DFC" w:rsidRPr="00422DFC" w:rsidRDefault="00422DFC" w:rsidP="00422DF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>Какая организационная структура основывается на заданиях, которые должны быть выполнены (например, финансовая деятельность, бухгалтерский учет, маркетинг, персонал)?</w:t>
            </w:r>
          </w:p>
          <w:p w:rsidR="00422DFC" w:rsidRPr="00422DFC" w:rsidRDefault="00422DFC" w:rsidP="00422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>а) простая структура</w:t>
            </w:r>
          </w:p>
          <w:p w:rsidR="00422DFC" w:rsidRPr="00422DFC" w:rsidRDefault="00422DFC" w:rsidP="00422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>б) функциональная</w:t>
            </w:r>
          </w:p>
          <w:p w:rsidR="00422DFC" w:rsidRPr="00422DFC" w:rsidRDefault="00422DFC" w:rsidP="00422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422DFC">
              <w:rPr>
                <w:rFonts w:ascii="Times New Roman" w:hAnsi="Times New Roman"/>
                <w:sz w:val="24"/>
                <w:szCs w:val="24"/>
              </w:rPr>
              <w:t>мультидивизионная</w:t>
            </w:r>
            <w:proofErr w:type="spellEnd"/>
          </w:p>
          <w:p w:rsidR="00DD016C" w:rsidRPr="00422DFC" w:rsidRDefault="00422DFC" w:rsidP="00422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lastRenderedPageBreak/>
              <w:t>г) матричная</w:t>
            </w:r>
          </w:p>
        </w:tc>
        <w:tc>
          <w:tcPr>
            <w:tcW w:w="2955" w:type="dxa"/>
          </w:tcPr>
          <w:p w:rsidR="00422DFC" w:rsidRPr="00422DFC" w:rsidRDefault="00422DFC" w:rsidP="00422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lastRenderedPageBreak/>
              <w:t>б) функциональная</w:t>
            </w:r>
          </w:p>
          <w:p w:rsidR="00DD016C" w:rsidRPr="00BA5607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RPr="00422DFC" w:rsidTr="00953EE9">
        <w:tc>
          <w:tcPr>
            <w:tcW w:w="817" w:type="dxa"/>
          </w:tcPr>
          <w:p w:rsidR="00DD016C" w:rsidRPr="00422DFC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D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90" w:type="dxa"/>
          </w:tcPr>
          <w:p w:rsidR="00422DFC" w:rsidRPr="00422DFC" w:rsidRDefault="00422DFC" w:rsidP="00422DF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>Мир, характеризующийся такими показателями как: нестабильность, неопределенность, сложность, неоднозначность, называется…</w:t>
            </w:r>
          </w:p>
          <w:p w:rsidR="00422DFC" w:rsidRPr="00422DFC" w:rsidRDefault="00422DFC" w:rsidP="00422D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422DFC">
              <w:rPr>
                <w:rFonts w:ascii="Times New Roman" w:hAnsi="Times New Roman"/>
                <w:sz w:val="24"/>
                <w:szCs w:val="24"/>
                <w:lang w:val="en-US"/>
              </w:rPr>
              <w:t>VUCA</w:t>
            </w:r>
            <w:r w:rsidRPr="00422DFC">
              <w:rPr>
                <w:rFonts w:ascii="Times New Roman" w:hAnsi="Times New Roman"/>
                <w:sz w:val="24"/>
                <w:szCs w:val="24"/>
              </w:rPr>
              <w:t>-мир</w:t>
            </w:r>
          </w:p>
          <w:p w:rsidR="00422DFC" w:rsidRPr="00422DFC" w:rsidRDefault="00422DFC" w:rsidP="00422D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422DFC">
              <w:rPr>
                <w:rFonts w:ascii="Times New Roman" w:hAnsi="Times New Roman"/>
                <w:sz w:val="24"/>
                <w:szCs w:val="24"/>
                <w:lang w:val="en-US"/>
              </w:rPr>
              <w:t>SPOD</w:t>
            </w:r>
            <w:r w:rsidRPr="00422DFC">
              <w:rPr>
                <w:rFonts w:ascii="Times New Roman" w:hAnsi="Times New Roman"/>
                <w:sz w:val="24"/>
                <w:szCs w:val="24"/>
              </w:rPr>
              <w:t>-мир</w:t>
            </w:r>
          </w:p>
          <w:p w:rsidR="00422DFC" w:rsidRPr="00422DFC" w:rsidRDefault="00422DFC" w:rsidP="00422D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422DFC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422DFC">
              <w:rPr>
                <w:rFonts w:ascii="Times New Roman" w:hAnsi="Times New Roman"/>
                <w:sz w:val="24"/>
                <w:szCs w:val="24"/>
              </w:rPr>
              <w:t>-мир</w:t>
            </w:r>
          </w:p>
          <w:p w:rsidR="00DD016C" w:rsidRPr="00422DFC" w:rsidRDefault="00422DFC" w:rsidP="00422D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422DFC">
              <w:rPr>
                <w:rFonts w:ascii="Times New Roman" w:hAnsi="Times New Roman"/>
                <w:sz w:val="24"/>
                <w:szCs w:val="24"/>
                <w:lang w:val="en-US"/>
              </w:rPr>
              <w:t>PEST</w:t>
            </w:r>
            <w:r w:rsidRPr="00422DFC">
              <w:rPr>
                <w:rFonts w:ascii="Times New Roman" w:hAnsi="Times New Roman"/>
                <w:sz w:val="24"/>
                <w:szCs w:val="24"/>
              </w:rPr>
              <w:t>-мир</w:t>
            </w:r>
          </w:p>
        </w:tc>
        <w:tc>
          <w:tcPr>
            <w:tcW w:w="2955" w:type="dxa"/>
          </w:tcPr>
          <w:p w:rsidR="00422DFC" w:rsidRPr="00422DFC" w:rsidRDefault="00422DFC" w:rsidP="00422D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422DFC">
              <w:rPr>
                <w:rFonts w:ascii="Times New Roman" w:hAnsi="Times New Roman"/>
                <w:sz w:val="24"/>
                <w:szCs w:val="24"/>
                <w:lang w:val="en-US"/>
              </w:rPr>
              <w:t>VUCA</w:t>
            </w:r>
            <w:r w:rsidRPr="00422DFC">
              <w:rPr>
                <w:rFonts w:ascii="Times New Roman" w:hAnsi="Times New Roman"/>
                <w:sz w:val="24"/>
                <w:szCs w:val="24"/>
              </w:rPr>
              <w:t>-мир</w:t>
            </w:r>
          </w:p>
          <w:p w:rsidR="00DD016C" w:rsidRPr="00422DFC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6C" w:rsidRPr="00422DFC" w:rsidTr="00953EE9">
        <w:tc>
          <w:tcPr>
            <w:tcW w:w="817" w:type="dxa"/>
          </w:tcPr>
          <w:p w:rsidR="00DD016C" w:rsidRPr="00422DFC" w:rsidRDefault="00DD016C" w:rsidP="00242F96">
            <w:pPr>
              <w:widowControl w:val="0"/>
              <w:spacing w:after="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DF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90" w:type="dxa"/>
          </w:tcPr>
          <w:p w:rsidR="00422DFC" w:rsidRPr="00422DFC" w:rsidRDefault="00422DFC" w:rsidP="00422DF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22DFC">
              <w:rPr>
                <w:rStyle w:val="a7"/>
                <w:b w:val="0"/>
              </w:rPr>
              <w:t>Правильно сформулированная цель должна соответствовать SMART-критериям, одним из которых является …</w:t>
            </w:r>
          </w:p>
          <w:p w:rsidR="00422DFC" w:rsidRPr="00422DFC" w:rsidRDefault="00422DFC" w:rsidP="00422DF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22DFC">
              <w:t>а) определенность</w:t>
            </w:r>
          </w:p>
          <w:p w:rsidR="00422DFC" w:rsidRPr="00422DFC" w:rsidRDefault="00422DFC" w:rsidP="00422DF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22DFC">
              <w:t>б) узнаваемость</w:t>
            </w:r>
          </w:p>
          <w:p w:rsidR="00422DFC" w:rsidRPr="00422DFC" w:rsidRDefault="00422DFC" w:rsidP="00422DF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22DFC">
              <w:t>в) делимость</w:t>
            </w:r>
          </w:p>
          <w:p w:rsidR="00DD016C" w:rsidRPr="00422DFC" w:rsidRDefault="00422DFC" w:rsidP="00422DF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22DFC">
              <w:t>г) измеримость</w:t>
            </w:r>
          </w:p>
        </w:tc>
        <w:tc>
          <w:tcPr>
            <w:tcW w:w="2955" w:type="dxa"/>
          </w:tcPr>
          <w:p w:rsidR="00DD016C" w:rsidRPr="00422DFC" w:rsidRDefault="00422DFC" w:rsidP="00242F96">
            <w:pPr>
              <w:widowControl w:val="0"/>
              <w:spacing w:after="0"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22DFC">
              <w:rPr>
                <w:rFonts w:ascii="Times New Roman" w:hAnsi="Times New Roman"/>
                <w:sz w:val="24"/>
                <w:szCs w:val="24"/>
              </w:rPr>
              <w:t>г) измеримость</w:t>
            </w:r>
          </w:p>
        </w:tc>
      </w:tr>
    </w:tbl>
    <w:p w:rsidR="00CD1B1C" w:rsidRDefault="00CD1B1C" w:rsidP="00BA5607">
      <w:pPr>
        <w:widowControl w:val="0"/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04CA7" w:rsidRPr="00804CA7" w:rsidRDefault="00804CA7" w:rsidP="00804CA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Шкала оценивания</w:t>
      </w: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04CA7" w:rsidRPr="00804CA7" w:rsidRDefault="00804CA7" w:rsidP="00804C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CA7">
        <w:rPr>
          <w:rFonts w:ascii="Times New Roman" w:hAnsi="Times New Roman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804CA7">
        <w:rPr>
          <w:rFonts w:ascii="Times New Roman" w:hAnsi="Times New Roman"/>
          <w:sz w:val="24"/>
          <w:szCs w:val="24"/>
        </w:rPr>
        <w:t>КемГИК</w:t>
      </w:r>
      <w:proofErr w:type="spellEnd"/>
      <w:r w:rsidRPr="00804CA7">
        <w:rPr>
          <w:rFonts w:ascii="Times New Roman" w:hAnsi="Times New Roman"/>
          <w:sz w:val="24"/>
          <w:szCs w:val="24"/>
        </w:rPr>
        <w:t xml:space="preserve">». </w:t>
      </w:r>
    </w:p>
    <w:p w:rsidR="00804CA7" w:rsidRPr="00804CA7" w:rsidRDefault="00804CA7" w:rsidP="00804C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CA7">
        <w:rPr>
          <w:rFonts w:ascii="Times New Roman" w:hAnsi="Times New Roman"/>
          <w:sz w:val="24"/>
          <w:szCs w:val="24"/>
        </w:rPr>
        <w:t>Тесты</w:t>
      </w:r>
      <w:r>
        <w:rPr>
          <w:rFonts w:ascii="Times New Roman" w:hAnsi="Times New Roman"/>
          <w:sz w:val="24"/>
          <w:szCs w:val="24"/>
        </w:rPr>
        <w:t xml:space="preserve"> включают 15</w:t>
      </w:r>
      <w:r w:rsidRPr="00804CA7">
        <w:rPr>
          <w:rFonts w:ascii="Times New Roman" w:hAnsi="Times New Roman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804CA7" w:rsidRPr="00804CA7" w:rsidRDefault="00804CA7" w:rsidP="00804CA7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100-90</w:t>
      </w:r>
      <w:proofErr w:type="gramStart"/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%  (</w:t>
      </w:r>
      <w:proofErr w:type="gramEnd"/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20-18 правильных ответов) - 20-18 баллов, «отлично» ;</w:t>
      </w:r>
    </w:p>
    <w:p w:rsidR="00804CA7" w:rsidRPr="00804CA7" w:rsidRDefault="00804CA7" w:rsidP="00804CA7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89-75% (17-15 правильных ответов) - 17-15 баллов, «хорошо»;</w:t>
      </w:r>
    </w:p>
    <w:p w:rsidR="00804CA7" w:rsidRPr="00804CA7" w:rsidRDefault="00804CA7" w:rsidP="00804CA7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74-60% (14-12 правильных ответов) - 14-12 баллов, «удовлетворительно»;</w:t>
      </w:r>
    </w:p>
    <w:p w:rsidR="00804CA7" w:rsidRPr="00804CA7" w:rsidRDefault="00804CA7" w:rsidP="00804CA7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ниже 60% (11 и менее правильных ответов) - 11 и менее баллов, «неудовлетворительно».</w:t>
      </w:r>
    </w:p>
    <w:p w:rsidR="00804CA7" w:rsidRPr="00804CA7" w:rsidRDefault="00804CA7" w:rsidP="00804CA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4CA7" w:rsidRPr="00804CA7" w:rsidRDefault="00804CA7" w:rsidP="00804CA7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5.2 Методика и критерии оценки результатов обучения по дисциплине</w:t>
      </w:r>
    </w:p>
    <w:p w:rsidR="00804CA7" w:rsidRPr="00804CA7" w:rsidRDefault="00804CA7" w:rsidP="00804CA7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</w:pPr>
    </w:p>
    <w:p w:rsidR="00804CA7" w:rsidRPr="00804CA7" w:rsidRDefault="00804CA7" w:rsidP="00804CA7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804CA7" w:rsidRPr="00804CA7" w:rsidRDefault="00804CA7" w:rsidP="00804CA7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2"/>
        <w:gridCol w:w="4413"/>
      </w:tblGrid>
      <w:tr w:rsidR="00804CA7" w:rsidRPr="00804CA7" w:rsidTr="00BE5D04">
        <w:tc>
          <w:tcPr>
            <w:tcW w:w="5052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804CA7" w:rsidRPr="00804CA7" w:rsidTr="00BE5D04">
        <w:tc>
          <w:tcPr>
            <w:tcW w:w="5052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Максимум 5 × 3 = 15 баллов</w:t>
            </w:r>
          </w:p>
        </w:tc>
      </w:tr>
      <w:tr w:rsidR="00804CA7" w:rsidRPr="00804CA7" w:rsidTr="00BE5D04">
        <w:tc>
          <w:tcPr>
            <w:tcW w:w="5052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Максимум 5 × 5= 25 баллов</w:t>
            </w:r>
          </w:p>
        </w:tc>
      </w:tr>
      <w:tr w:rsidR="00804CA7" w:rsidRPr="00804CA7" w:rsidTr="00BE5D04">
        <w:tc>
          <w:tcPr>
            <w:tcW w:w="5052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804CA7" w:rsidRPr="00804CA7" w:rsidTr="00BE5D04">
        <w:tc>
          <w:tcPr>
            <w:tcW w:w="5052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804CA7" w:rsidRPr="00804CA7" w:rsidTr="00BE5D04">
        <w:tc>
          <w:tcPr>
            <w:tcW w:w="5052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804CA7" w:rsidRPr="00804CA7" w:rsidRDefault="00804CA7" w:rsidP="00804CA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804CA7" w:rsidRPr="00804CA7" w:rsidRDefault="00804CA7" w:rsidP="00804CA7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804CA7" w:rsidRPr="00804CA7" w:rsidRDefault="00804CA7" w:rsidP="00804CA7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804CA7">
        <w:rPr>
          <w:rFonts w:ascii="Times New Roman" w:eastAsia="Times New Roman" w:hAnsi="Times New Roman"/>
          <w:b/>
          <w:sz w:val="24"/>
          <w:szCs w:val="24"/>
          <w:lang w:eastAsia="ru-RU"/>
        </w:rPr>
        <w:t>в форме зачета</w:t>
      </w: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определяются «зачтено», «не зачтено».</w:t>
      </w:r>
    </w:p>
    <w:p w:rsidR="00804CA7" w:rsidRPr="00804CA7" w:rsidRDefault="00804CA7" w:rsidP="00804CA7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sz w:val="24"/>
          <w:szCs w:val="24"/>
          <w:lang w:eastAsia="ru-RU"/>
        </w:rPr>
        <w:t>«Зачтено»</w:t>
      </w: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выставляется, если обучающийся достиг</w:t>
      </w:r>
      <w:r w:rsidRPr="00804C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804CA7" w:rsidRPr="00804CA7" w:rsidRDefault="00804CA7" w:rsidP="00804CA7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2"/>
        <w:gridCol w:w="2393"/>
        <w:gridCol w:w="2263"/>
        <w:gridCol w:w="2257"/>
      </w:tblGrid>
      <w:tr w:rsidR="00804CA7" w:rsidRPr="00804CA7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4C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Уровень формирования </w:t>
            </w:r>
            <w:r w:rsidRPr="00804C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4C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Минимальное количество </w:t>
            </w:r>
            <w:r w:rsidRPr="00804C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4C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Максимальное количество </w:t>
            </w:r>
            <w:r w:rsidRPr="00804C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баллов</w:t>
            </w:r>
          </w:p>
        </w:tc>
      </w:tr>
      <w:tr w:rsidR="00804CA7" w:rsidRPr="00804CA7" w:rsidTr="00BE5D04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04CA7" w:rsidRPr="00804CA7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A7" w:rsidRPr="00804CA7" w:rsidRDefault="00804CA7" w:rsidP="00804CA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804CA7" w:rsidRPr="00804CA7" w:rsidRDefault="00804CA7" w:rsidP="00804CA7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4CA7" w:rsidRPr="00804CA7" w:rsidRDefault="00804CA7" w:rsidP="00804CA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Оценка </w:t>
      </w:r>
      <w:r w:rsidRPr="00804CA7">
        <w:rPr>
          <w:rFonts w:ascii="Times New Roman" w:hAnsi="Times New Roman"/>
          <w:b/>
          <w:sz w:val="24"/>
          <w:szCs w:val="24"/>
          <w:lang w:val="x-none" w:eastAsia="x-none"/>
        </w:rPr>
        <w:t>«зачтено»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выставляется </w:t>
      </w:r>
      <w:r w:rsidRPr="00804CA7">
        <w:rPr>
          <w:rFonts w:ascii="Times New Roman" w:hAnsi="Times New Roman"/>
          <w:sz w:val="24"/>
          <w:szCs w:val="24"/>
          <w:lang w:eastAsia="x-none"/>
        </w:rPr>
        <w:t>обучающемуся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hAnsi="Times New Roman"/>
          <w:i/>
          <w:sz w:val="24"/>
          <w:szCs w:val="24"/>
          <w:lang w:val="x-none" w:eastAsia="x-none"/>
        </w:rPr>
        <w:t>без собеседования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804CA7" w:rsidRPr="00804CA7" w:rsidRDefault="00804CA7" w:rsidP="00804CA7">
      <w:pPr>
        <w:widowControl w:val="0"/>
        <w:numPr>
          <w:ilvl w:val="1"/>
          <w:numId w:val="16"/>
        </w:numPr>
        <w:spacing w:after="0" w:line="240" w:lineRule="auto"/>
        <w:ind w:left="567" w:hanging="283"/>
        <w:contextualSpacing/>
        <w:jc w:val="both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  <w:r w:rsidRPr="00804CA7">
        <w:rPr>
          <w:rFonts w:ascii="Times New Roman" w:hAnsi="Times New Roman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804CA7">
        <w:rPr>
          <w:rFonts w:ascii="Times New Roman" w:hAnsi="Times New Roman"/>
          <w:sz w:val="24"/>
          <w:szCs w:val="24"/>
          <w:lang w:eastAsia="x-none"/>
        </w:rPr>
        <w:t xml:space="preserve">, которые 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продемонстрированы </w:t>
      </w:r>
      <w:r w:rsidRPr="00804CA7">
        <w:rPr>
          <w:rFonts w:ascii="Times New Roman" w:hAnsi="Times New Roman"/>
          <w:sz w:val="24"/>
          <w:szCs w:val="24"/>
          <w:lang w:eastAsia="x-none"/>
        </w:rPr>
        <w:t xml:space="preserve">в ходе 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>устных опросов</w:t>
      </w:r>
      <w:r w:rsidRPr="00804CA7">
        <w:rPr>
          <w:rFonts w:ascii="Times New Roman" w:hAnsi="Times New Roman"/>
          <w:sz w:val="24"/>
          <w:szCs w:val="24"/>
          <w:lang w:eastAsia="x-none"/>
        </w:rPr>
        <w:t xml:space="preserve"> – не менее 9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>;</w:t>
      </w:r>
    </w:p>
    <w:p w:rsidR="00804CA7" w:rsidRPr="00804CA7" w:rsidRDefault="00804CA7" w:rsidP="00804CA7">
      <w:pPr>
        <w:widowControl w:val="0"/>
        <w:numPr>
          <w:ilvl w:val="1"/>
          <w:numId w:val="16"/>
        </w:numPr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804CA7">
        <w:rPr>
          <w:rFonts w:ascii="Times New Roman" w:hAnsi="Times New Roman"/>
          <w:sz w:val="24"/>
          <w:szCs w:val="24"/>
          <w:lang w:eastAsia="x-none"/>
        </w:rPr>
        <w:t>12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>;</w:t>
      </w:r>
    </w:p>
    <w:p w:rsidR="00804CA7" w:rsidRPr="00804CA7" w:rsidRDefault="00804CA7" w:rsidP="00804CA7">
      <w:pPr>
        <w:widowControl w:val="0"/>
        <w:numPr>
          <w:ilvl w:val="1"/>
          <w:numId w:val="16"/>
        </w:numPr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804CA7">
        <w:rPr>
          <w:rFonts w:ascii="Times New Roman" w:hAnsi="Times New Roman"/>
          <w:sz w:val="24"/>
          <w:szCs w:val="24"/>
          <w:lang w:eastAsia="x-none"/>
        </w:rPr>
        <w:t>практических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работ составляет не менее </w:t>
      </w:r>
      <w:r w:rsidRPr="00804CA7">
        <w:rPr>
          <w:rFonts w:ascii="Times New Roman" w:hAnsi="Times New Roman"/>
          <w:sz w:val="24"/>
          <w:szCs w:val="24"/>
          <w:lang w:eastAsia="x-none"/>
        </w:rPr>
        <w:t>15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>;</w:t>
      </w:r>
    </w:p>
    <w:p w:rsidR="00804CA7" w:rsidRPr="00804CA7" w:rsidRDefault="00804CA7" w:rsidP="00804CA7">
      <w:pPr>
        <w:widowControl w:val="0"/>
        <w:numPr>
          <w:ilvl w:val="1"/>
          <w:numId w:val="16"/>
        </w:numPr>
        <w:spacing w:after="0" w:line="240" w:lineRule="auto"/>
        <w:ind w:left="567" w:hanging="283"/>
        <w:contextualSpacing/>
        <w:jc w:val="both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  <w:r w:rsidRPr="00804CA7">
        <w:rPr>
          <w:rFonts w:ascii="Times New Roman" w:hAnsi="Times New Roman"/>
          <w:sz w:val="24"/>
          <w:szCs w:val="24"/>
          <w:lang w:val="x-none" w:eastAsia="x-none"/>
        </w:rPr>
        <w:t>количество баллов за участие в деловых ситуационных и ролевых играх</w:t>
      </w:r>
      <w:r w:rsidRPr="00804CA7">
        <w:rPr>
          <w:rFonts w:ascii="Times New Roman" w:hAnsi="Times New Roman"/>
          <w:sz w:val="24"/>
          <w:szCs w:val="24"/>
          <w:lang w:eastAsia="x-none"/>
        </w:rPr>
        <w:t xml:space="preserve"> – не менее 24 баллов.</w:t>
      </w:r>
    </w:p>
    <w:p w:rsidR="00804CA7" w:rsidRPr="00804CA7" w:rsidRDefault="00804CA7" w:rsidP="00804CA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  <w:r w:rsidRPr="00804CA7">
        <w:rPr>
          <w:rFonts w:ascii="Times New Roman" w:hAnsi="Times New Roman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804CA7">
        <w:rPr>
          <w:rFonts w:ascii="Times New Roman" w:hAnsi="Times New Roman"/>
          <w:b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уровня </w:t>
      </w:r>
      <w:proofErr w:type="spellStart"/>
      <w:r w:rsidRPr="00804CA7">
        <w:rPr>
          <w:rFonts w:ascii="Times New Roman" w:hAnsi="Times New Roman"/>
          <w:sz w:val="24"/>
          <w:szCs w:val="24"/>
          <w:lang w:val="x-none" w:eastAsia="x-none"/>
        </w:rPr>
        <w:t>сформированности</w:t>
      </w:r>
      <w:proofErr w:type="spellEnd"/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компетенций,  является достаточным, поэтому он освобождается от собеседования по вопросам. </w:t>
      </w:r>
    </w:p>
    <w:p w:rsidR="00804CA7" w:rsidRPr="00804CA7" w:rsidRDefault="00804CA7" w:rsidP="00804CA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Оценка </w:t>
      </w:r>
      <w:r w:rsidRPr="00804CA7">
        <w:rPr>
          <w:rFonts w:ascii="Times New Roman" w:hAnsi="Times New Roman"/>
          <w:b/>
          <w:sz w:val="24"/>
          <w:szCs w:val="24"/>
          <w:lang w:val="x-none" w:eastAsia="x-none"/>
        </w:rPr>
        <w:t>«зачтено»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выставляется </w:t>
      </w:r>
      <w:r w:rsidRPr="00804CA7">
        <w:rPr>
          <w:rFonts w:ascii="Times New Roman" w:hAnsi="Times New Roman"/>
          <w:sz w:val="24"/>
          <w:szCs w:val="24"/>
          <w:lang w:eastAsia="x-none"/>
        </w:rPr>
        <w:t>обучающемуся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804CA7">
        <w:rPr>
          <w:rFonts w:ascii="Times New Roman" w:hAnsi="Times New Roman"/>
          <w:sz w:val="24"/>
          <w:szCs w:val="24"/>
          <w:lang w:eastAsia="x-none"/>
        </w:rPr>
        <w:t xml:space="preserve">в ходе </w:t>
      </w:r>
      <w:r w:rsidRPr="00804CA7">
        <w:rPr>
          <w:rFonts w:ascii="Times New Roman" w:hAnsi="Times New Roman"/>
          <w:i/>
          <w:sz w:val="24"/>
          <w:szCs w:val="24"/>
          <w:lang w:val="x-none" w:eastAsia="x-none"/>
        </w:rPr>
        <w:t>собеседования</w:t>
      </w:r>
      <w:r w:rsidRPr="00804CA7">
        <w:rPr>
          <w:rFonts w:ascii="Times New Roman" w:hAnsi="Times New Roman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804CA7" w:rsidRPr="00804CA7" w:rsidRDefault="00804CA7" w:rsidP="00804CA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804CA7" w:rsidRPr="00804CA7" w:rsidRDefault="00804CA7" w:rsidP="00804CA7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 xml:space="preserve">- количество баллов за выполнение лабораторных работ – не менее 15; </w:t>
      </w:r>
    </w:p>
    <w:p w:rsidR="00804CA7" w:rsidRPr="00804CA7" w:rsidRDefault="00804CA7" w:rsidP="00804CA7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- количество баллов за тест – не менее 12;</w:t>
      </w:r>
    </w:p>
    <w:p w:rsidR="00804CA7" w:rsidRPr="00804CA7" w:rsidRDefault="00804CA7" w:rsidP="00804CA7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>- количество</w:t>
      </w:r>
      <w:r w:rsidRPr="00804CA7">
        <w:rPr>
          <w:rFonts w:ascii="Times New Roman" w:eastAsia="Times New Roman" w:hAnsi="Times New Roman"/>
          <w:sz w:val="26"/>
          <w:szCs w:val="26"/>
          <w:lang w:eastAsia="ru-RU"/>
        </w:rPr>
        <w:t xml:space="preserve"> баллов за </w:t>
      </w: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деловых ситуационных и ролевых играх – не менее 16. </w:t>
      </w:r>
    </w:p>
    <w:p w:rsidR="00804CA7" w:rsidRPr="00804CA7" w:rsidRDefault="00804CA7" w:rsidP="00804C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04C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«Не зачтено»</w:t>
      </w: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соответствует</w:t>
      </w:r>
      <w:r w:rsidRPr="00804C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нулевому уровню формирования компетенций:</w:t>
      </w:r>
      <w:r w:rsidRPr="00804C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804CA7" w:rsidRDefault="00804CA7" w:rsidP="00BA560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804CA7" w:rsidRDefault="00804CA7" w:rsidP="00BA560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804CA7" w:rsidRDefault="00804CA7" w:rsidP="00BA560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sectPr w:rsidR="00804CA7" w:rsidSect="004F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E55"/>
    <w:multiLevelType w:val="hybridMultilevel"/>
    <w:tmpl w:val="9F2C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3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72FDC"/>
    <w:multiLevelType w:val="multilevel"/>
    <w:tmpl w:val="8E5E4AD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7BB74E3"/>
    <w:multiLevelType w:val="hybridMultilevel"/>
    <w:tmpl w:val="91280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92580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7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3AF16B62"/>
    <w:multiLevelType w:val="hybridMultilevel"/>
    <w:tmpl w:val="B002D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A5A0B"/>
    <w:multiLevelType w:val="hybridMultilevel"/>
    <w:tmpl w:val="C2EED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 w:hint="default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 w:hint="default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 w:hint="default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 w:hint="default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 w:hint="default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 w:hint="default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 w:hint="default"/>
        <w:color w:val="333333"/>
      </w:rPr>
    </w:lvl>
  </w:abstractNum>
  <w:abstractNum w:abstractNumId="12" w15:restartNumberingAfterBreak="0">
    <w:nsid w:val="57540AC3"/>
    <w:multiLevelType w:val="multilevel"/>
    <w:tmpl w:val="24145A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F75181"/>
    <w:multiLevelType w:val="hybridMultilevel"/>
    <w:tmpl w:val="98FA1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13"/>
  </w:num>
  <w:num w:numId="5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9"/>
  </w:num>
  <w:num w:numId="10">
    <w:abstractNumId w:val="0"/>
  </w:num>
  <w:num w:numId="11">
    <w:abstractNumId w:val="2"/>
  </w:num>
  <w:num w:numId="12">
    <w:abstractNumId w:val="6"/>
  </w:num>
  <w:num w:numId="13">
    <w:abstractNumId w:val="12"/>
  </w:num>
  <w:num w:numId="14">
    <w:abstractNumId w:val="1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08"/>
    <w:rsid w:val="000641A5"/>
    <w:rsid w:val="000B4A2E"/>
    <w:rsid w:val="0015341F"/>
    <w:rsid w:val="00184E23"/>
    <w:rsid w:val="001A70A6"/>
    <w:rsid w:val="001B7D6B"/>
    <w:rsid w:val="00242F96"/>
    <w:rsid w:val="00271708"/>
    <w:rsid w:val="002E44BA"/>
    <w:rsid w:val="00422DFC"/>
    <w:rsid w:val="0044674F"/>
    <w:rsid w:val="004F26E6"/>
    <w:rsid w:val="00510D76"/>
    <w:rsid w:val="00804CA7"/>
    <w:rsid w:val="0089123B"/>
    <w:rsid w:val="008945CD"/>
    <w:rsid w:val="008B3DB7"/>
    <w:rsid w:val="008C7B74"/>
    <w:rsid w:val="009349BF"/>
    <w:rsid w:val="00953EE9"/>
    <w:rsid w:val="00A01538"/>
    <w:rsid w:val="00A523F4"/>
    <w:rsid w:val="00A53C5E"/>
    <w:rsid w:val="00A53F28"/>
    <w:rsid w:val="00A5565A"/>
    <w:rsid w:val="00B4216D"/>
    <w:rsid w:val="00BA5607"/>
    <w:rsid w:val="00CD1B1C"/>
    <w:rsid w:val="00D77DD9"/>
    <w:rsid w:val="00DD016C"/>
    <w:rsid w:val="00DD261D"/>
    <w:rsid w:val="00E07152"/>
    <w:rsid w:val="00E871E4"/>
    <w:rsid w:val="00F40CD1"/>
    <w:rsid w:val="00FF4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DED1EE-4938-4B07-B3D2-BF38DA89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DFC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717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71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7D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A52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A523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7">
    <w:name w:val="Strong"/>
    <w:basedOn w:val="a0"/>
    <w:uiPriority w:val="22"/>
    <w:qFormat/>
    <w:rsid w:val="00A523F4"/>
    <w:rPr>
      <w:b/>
      <w:bCs/>
    </w:rPr>
  </w:style>
  <w:style w:type="character" w:customStyle="1" w:styleId="a6">
    <w:name w:val="Абзац списка Знак"/>
    <w:link w:val="a5"/>
    <w:uiPriority w:val="34"/>
    <w:locked/>
    <w:rsid w:val="00E07152"/>
  </w:style>
  <w:style w:type="character" w:customStyle="1" w:styleId="s19">
    <w:name w:val="s19"/>
    <w:rsid w:val="008C7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2102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2024-05-03T02:12:00Z</dcterms:created>
  <dcterms:modified xsi:type="dcterms:W3CDTF">2024-09-23T05:48:00Z</dcterms:modified>
</cp:coreProperties>
</file>